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40E" w:rsidRPr="00DC540E" w:rsidRDefault="00DC540E" w:rsidP="00DC540E">
      <w:pPr>
        <w:tabs>
          <w:tab w:val="left" w:pos="709"/>
        </w:tabs>
        <w:spacing w:after="0" w:line="240" w:lineRule="auto"/>
        <w:ind w:firstLine="0"/>
        <w:rPr>
          <w:rFonts w:eastAsia="MS Mincho" w:cs="Times New Roman"/>
          <w:color w:val="000000"/>
          <w:sz w:val="20"/>
          <w:szCs w:val="20"/>
          <w:lang w:eastAsia="ru-RU"/>
        </w:rPr>
      </w:pPr>
      <w:r w:rsidRPr="00DC540E">
        <w:rPr>
          <w:rFonts w:eastAsia="MS Mincho" w:cs="Times New Roman"/>
          <w:color w:val="000000"/>
          <w:sz w:val="20"/>
          <w:szCs w:val="20"/>
          <w:lang w:eastAsia="ru-RU"/>
        </w:rPr>
        <w:tab/>
      </w:r>
    </w:p>
    <w:tbl>
      <w:tblPr>
        <w:tblpPr w:leftFromText="181" w:rightFromText="181" w:vertAnchor="text" w:horzAnchor="margin" w:tblpX="1809" w:tblpY="-313"/>
        <w:tblW w:w="6946" w:type="dxa"/>
        <w:tblLayout w:type="fixed"/>
        <w:tblLook w:val="00A0"/>
      </w:tblPr>
      <w:tblGrid>
        <w:gridCol w:w="5495"/>
        <w:gridCol w:w="1451"/>
      </w:tblGrid>
      <w:tr w:rsidR="00DC540E" w:rsidRPr="00DC540E" w:rsidTr="001E08DC">
        <w:trPr>
          <w:gridAfter w:val="1"/>
          <w:wAfter w:w="1451" w:type="dxa"/>
          <w:trHeight w:val="851"/>
        </w:trPr>
        <w:tc>
          <w:tcPr>
            <w:tcW w:w="5495" w:type="dxa"/>
          </w:tcPr>
          <w:p w:rsidR="00DC540E" w:rsidRPr="00DC540E" w:rsidRDefault="00DC540E" w:rsidP="00DC540E">
            <w:pPr>
              <w:keepNext/>
              <w:spacing w:before="240" w:after="60" w:line="240" w:lineRule="auto"/>
              <w:ind w:left="1735" w:firstLine="0"/>
              <w:jc w:val="center"/>
              <w:outlineLvl w:val="2"/>
              <w:rPr>
                <w:rFonts w:ascii="Trebuchet MS" w:eastAsia="Times New Roman" w:hAnsi="Trebuchet MS" w:cs="Trebuchet MS"/>
                <w:b/>
                <w:bCs/>
                <w:color w:val="auto"/>
                <w:sz w:val="26"/>
                <w:szCs w:val="26"/>
                <w:lang w:eastAsia="ru-RU"/>
              </w:rPr>
            </w:pPr>
            <w:r w:rsidRPr="00DC540E">
              <w:rPr>
                <w:rFonts w:ascii="Trebuchet MS" w:eastAsia="Times New Roman" w:hAnsi="Trebuchet MS" w:cs="Trebuchet MS"/>
                <w:b/>
                <w:bCs/>
                <w:noProof/>
                <w:color w:val="auto"/>
                <w:sz w:val="26"/>
                <w:szCs w:val="26"/>
                <w:lang w:eastAsia="ru-RU"/>
              </w:rPr>
              <w:drawing>
                <wp:inline distT="0" distB="0" distL="0" distR="0">
                  <wp:extent cx="1414204" cy="406432"/>
                  <wp:effectExtent l="0" t="0" r="0" b="0"/>
                  <wp:docPr id="2" name="Picture 2" descr="SPBRC">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id="{A758189A-1CC7-44DF-A810-365386C402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SPBRC">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id="{A758189A-1CC7-44DF-A810-365386C40228}"/>
                              </a:ext>
                            </a:extLst>
                          </pic:cNvPr>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a:ext>
                            </a:extLst>
                          </a:blip>
                          <a:srcRect/>
                          <a:stretch>
                            <a:fillRect/>
                          </a:stretch>
                        </pic:blipFill>
                        <pic:spPr bwMode="auto">
                          <a:xfrm>
                            <a:off x="0" y="0"/>
                            <a:ext cx="1414204" cy="406432"/>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w="9525">
                                <a:solidFill>
                                  <a:srgbClr val="000000"/>
                                </a:solidFill>
                                <a:miter lim="800000"/>
                                <a:headEnd/>
                                <a:tailEnd/>
                              </a14:hiddenLine>
                            </a:ext>
                          </a:extLst>
                        </pic:spPr>
                      </pic:pic>
                    </a:graphicData>
                  </a:graphic>
                </wp:inline>
              </w:drawing>
            </w:r>
          </w:p>
        </w:tc>
      </w:tr>
      <w:tr w:rsidR="00DC540E" w:rsidRPr="00DC540E" w:rsidTr="001E08DC">
        <w:trPr>
          <w:trHeight w:val="100"/>
        </w:trPr>
        <w:tc>
          <w:tcPr>
            <w:tcW w:w="6946" w:type="dxa"/>
            <w:gridSpan w:val="2"/>
          </w:tcPr>
          <w:p w:rsidR="00DC540E" w:rsidRPr="00DC540E" w:rsidRDefault="00DC540E" w:rsidP="00DC540E">
            <w:pPr>
              <w:tabs>
                <w:tab w:val="left" w:pos="709"/>
              </w:tabs>
              <w:spacing w:after="0" w:line="240" w:lineRule="auto"/>
              <w:ind w:left="-111" w:firstLine="0"/>
              <w:jc w:val="center"/>
              <w:rPr>
                <w:rFonts w:eastAsia="MS Mincho" w:cs="Times New Roman"/>
                <w:noProof/>
                <w:color w:val="000000"/>
                <w:sz w:val="24"/>
                <w:szCs w:val="24"/>
                <w:lang w:eastAsia="ru-RU"/>
              </w:rPr>
            </w:pPr>
            <w:r w:rsidRPr="00DC540E">
              <w:rPr>
                <w:rFonts w:eastAsia="MS Mincho" w:cs="Times New Roman"/>
                <w:noProof/>
                <w:color w:val="000000"/>
                <w:sz w:val="24"/>
                <w:szCs w:val="24"/>
                <w:lang w:eastAsia="ru-RU"/>
              </w:rPr>
              <w:t>Федеральное государственное бюджетное учреждение науки Санкт-Петербургский научный центр Российской академии наук</w:t>
            </w:r>
          </w:p>
          <w:p w:rsidR="00DC540E" w:rsidRPr="00DC540E" w:rsidRDefault="00DC540E" w:rsidP="00DC540E">
            <w:pPr>
              <w:tabs>
                <w:tab w:val="left" w:pos="709"/>
              </w:tabs>
              <w:spacing w:after="0" w:line="240" w:lineRule="auto"/>
              <w:ind w:left="-111" w:firstLine="0"/>
              <w:jc w:val="center"/>
              <w:rPr>
                <w:rFonts w:eastAsia="MS Mincho" w:cs="Times New Roman"/>
                <w:b/>
                <w:bCs/>
                <w:noProof/>
                <w:color w:val="000000"/>
                <w:sz w:val="24"/>
                <w:szCs w:val="24"/>
                <w:lang w:eastAsia="ru-RU"/>
              </w:rPr>
            </w:pPr>
            <w:r w:rsidRPr="00DC540E">
              <w:rPr>
                <w:rFonts w:eastAsia="MS Mincho" w:cs="Times New Roman"/>
                <w:b/>
                <w:bCs/>
                <w:noProof/>
                <w:color w:val="000000"/>
                <w:sz w:val="24"/>
                <w:szCs w:val="24"/>
                <w:lang w:eastAsia="ru-RU"/>
              </w:rPr>
              <w:t xml:space="preserve">        СПбНЦ РАН</w:t>
            </w:r>
          </w:p>
          <w:p w:rsidR="00DC540E" w:rsidRPr="00DC540E" w:rsidRDefault="00DC540E" w:rsidP="00DC540E">
            <w:pPr>
              <w:tabs>
                <w:tab w:val="left" w:pos="709"/>
              </w:tabs>
              <w:spacing w:after="0" w:line="240" w:lineRule="auto"/>
              <w:ind w:left="-111" w:firstLine="0"/>
              <w:jc w:val="center"/>
              <w:rPr>
                <w:rFonts w:eastAsia="MS Mincho" w:cs="Times New Roman"/>
                <w:b/>
                <w:bCs/>
                <w:color w:val="000000"/>
                <w:szCs w:val="28"/>
                <w:lang w:eastAsia="ru-RU"/>
              </w:rPr>
            </w:pPr>
          </w:p>
        </w:tc>
      </w:tr>
    </w:tbl>
    <w:p w:rsidR="00DC540E" w:rsidRPr="00DC540E" w:rsidRDefault="00DC540E" w:rsidP="00DC540E">
      <w:pPr>
        <w:tabs>
          <w:tab w:val="left" w:pos="709"/>
        </w:tabs>
        <w:spacing w:after="0" w:line="240" w:lineRule="auto"/>
        <w:ind w:firstLine="0"/>
        <w:rPr>
          <w:rFonts w:eastAsia="MS Mincho" w:cs="Times New Roman"/>
          <w:color w:val="000000"/>
          <w:sz w:val="20"/>
          <w:szCs w:val="20"/>
          <w:lang w:eastAsia="ru-RU"/>
        </w:rPr>
      </w:pPr>
    </w:p>
    <w:tbl>
      <w:tblPr>
        <w:tblW w:w="10029" w:type="dxa"/>
        <w:tblInd w:w="-106" w:type="dxa"/>
        <w:tblLook w:val="01E0"/>
      </w:tblPr>
      <w:tblGrid>
        <w:gridCol w:w="4325"/>
        <w:gridCol w:w="236"/>
        <w:gridCol w:w="5468"/>
      </w:tblGrid>
      <w:tr w:rsidR="00DC540E" w:rsidRPr="00DC540E" w:rsidTr="001E08DC">
        <w:tc>
          <w:tcPr>
            <w:tcW w:w="4325" w:type="dxa"/>
          </w:tcPr>
          <w:p w:rsidR="00DC540E" w:rsidRPr="00DC540E" w:rsidRDefault="00DC540E" w:rsidP="00DC540E">
            <w:pPr>
              <w:spacing w:after="0" w:line="240" w:lineRule="auto"/>
              <w:ind w:firstLine="0"/>
              <w:rPr>
                <w:rFonts w:eastAsia="MS Mincho" w:cs="Times New Roman"/>
                <w:color w:val="000000"/>
                <w:szCs w:val="28"/>
                <w:lang w:eastAsia="ru-RU"/>
              </w:rPr>
            </w:pPr>
          </w:p>
          <w:p w:rsidR="00DC540E" w:rsidRPr="00DC540E" w:rsidRDefault="00DC540E" w:rsidP="00DC540E">
            <w:pPr>
              <w:spacing w:after="0" w:line="240" w:lineRule="auto"/>
              <w:ind w:firstLine="0"/>
              <w:rPr>
                <w:rFonts w:eastAsia="MS Mincho" w:cs="Times New Roman"/>
                <w:color w:val="000000"/>
                <w:szCs w:val="28"/>
                <w:lang w:eastAsia="ru-RU"/>
              </w:rPr>
            </w:pPr>
          </w:p>
          <w:p w:rsidR="00DC540E" w:rsidRPr="00DC540E" w:rsidRDefault="00DC540E" w:rsidP="00DC540E">
            <w:pPr>
              <w:spacing w:after="0" w:line="240" w:lineRule="auto"/>
              <w:ind w:firstLine="0"/>
              <w:rPr>
                <w:rFonts w:eastAsia="MS Mincho" w:cs="Times New Roman"/>
                <w:color w:val="000000"/>
                <w:szCs w:val="28"/>
                <w:lang w:eastAsia="ru-RU"/>
              </w:rPr>
            </w:pPr>
          </w:p>
          <w:p w:rsidR="00DC540E" w:rsidRPr="00DC540E" w:rsidRDefault="00DC540E" w:rsidP="00DC540E">
            <w:pPr>
              <w:spacing w:after="0" w:line="240" w:lineRule="auto"/>
              <w:ind w:firstLine="0"/>
              <w:rPr>
                <w:rFonts w:eastAsia="MS Mincho" w:cs="Times New Roman"/>
                <w:color w:val="000000"/>
                <w:szCs w:val="28"/>
                <w:lang w:eastAsia="ru-RU"/>
              </w:rPr>
            </w:pPr>
          </w:p>
          <w:p w:rsidR="00DC540E" w:rsidRPr="00DC540E" w:rsidRDefault="00DC540E" w:rsidP="00DC540E">
            <w:pPr>
              <w:spacing w:after="0" w:line="240" w:lineRule="auto"/>
              <w:ind w:firstLine="0"/>
              <w:rPr>
                <w:rFonts w:eastAsia="MS Mincho" w:cs="Times New Roman"/>
                <w:color w:val="000000"/>
                <w:szCs w:val="28"/>
                <w:lang w:eastAsia="ru-RU"/>
              </w:rPr>
            </w:pPr>
          </w:p>
        </w:tc>
        <w:tc>
          <w:tcPr>
            <w:tcW w:w="236" w:type="dxa"/>
          </w:tcPr>
          <w:p w:rsidR="00DC540E" w:rsidRPr="00DC540E" w:rsidRDefault="00DC540E" w:rsidP="00DC540E">
            <w:pPr>
              <w:spacing w:after="0" w:line="240" w:lineRule="auto"/>
              <w:ind w:firstLine="214"/>
              <w:rPr>
                <w:rFonts w:eastAsia="MS Mincho" w:cs="Times New Roman"/>
                <w:b/>
                <w:bCs/>
                <w:color w:val="000000"/>
                <w:szCs w:val="28"/>
                <w:lang w:eastAsia="ru-RU"/>
              </w:rPr>
            </w:pPr>
          </w:p>
        </w:tc>
        <w:tc>
          <w:tcPr>
            <w:tcW w:w="5468" w:type="dxa"/>
          </w:tcPr>
          <w:p w:rsidR="00DC540E" w:rsidRPr="00DC540E" w:rsidRDefault="00DC540E" w:rsidP="00DC540E">
            <w:pPr>
              <w:spacing w:after="0" w:line="240" w:lineRule="auto"/>
              <w:ind w:firstLine="0"/>
              <w:rPr>
                <w:rFonts w:eastAsia="MS Mincho" w:cs="Times New Roman"/>
                <w:bCs/>
                <w:color w:val="000000"/>
                <w:sz w:val="20"/>
                <w:szCs w:val="20"/>
                <w:lang w:eastAsia="ru-RU"/>
              </w:rPr>
            </w:pPr>
          </w:p>
          <w:p w:rsidR="00DC540E" w:rsidRPr="00DC540E" w:rsidRDefault="00DC540E" w:rsidP="00DC540E">
            <w:pPr>
              <w:spacing w:after="0" w:line="240" w:lineRule="auto"/>
              <w:ind w:firstLine="790"/>
              <w:rPr>
                <w:rFonts w:eastAsia="MS Mincho" w:cs="Times New Roman"/>
                <w:b/>
                <w:bCs/>
                <w:caps/>
                <w:color w:val="000000"/>
                <w:sz w:val="24"/>
                <w:szCs w:val="24"/>
                <w:lang w:eastAsia="ru-RU"/>
              </w:rPr>
            </w:pPr>
            <w:r w:rsidRPr="00DC540E">
              <w:rPr>
                <w:rFonts w:eastAsia="MS Mincho" w:cs="Times New Roman"/>
                <w:b/>
                <w:bCs/>
                <w:color w:val="000000"/>
                <w:sz w:val="24"/>
                <w:szCs w:val="24"/>
                <w:lang w:eastAsia="ru-RU"/>
              </w:rPr>
              <w:t>У</w:t>
            </w:r>
            <w:r w:rsidRPr="00DC540E">
              <w:rPr>
                <w:rFonts w:eastAsia="MS Mincho" w:cs="Times New Roman"/>
                <w:b/>
                <w:bCs/>
                <w:caps/>
                <w:color w:val="000000"/>
                <w:sz w:val="24"/>
                <w:szCs w:val="24"/>
                <w:lang w:eastAsia="ru-RU"/>
              </w:rPr>
              <w:t>тверждаю</w:t>
            </w:r>
          </w:p>
          <w:p w:rsidR="00DC540E" w:rsidRPr="00DC540E" w:rsidRDefault="00DC540E" w:rsidP="00DC540E">
            <w:pPr>
              <w:spacing w:after="0" w:line="240" w:lineRule="auto"/>
              <w:ind w:firstLine="790"/>
              <w:rPr>
                <w:rFonts w:eastAsia="MS Mincho" w:cs="Times New Roman"/>
                <w:b/>
                <w:bCs/>
                <w:caps/>
                <w:color w:val="000000"/>
                <w:sz w:val="24"/>
                <w:szCs w:val="24"/>
                <w:lang w:eastAsia="ru-RU"/>
              </w:rPr>
            </w:pPr>
          </w:p>
          <w:p w:rsidR="00DC540E" w:rsidRPr="00DC540E" w:rsidRDefault="00DC540E" w:rsidP="00DC540E">
            <w:pPr>
              <w:spacing w:after="0" w:line="240" w:lineRule="auto"/>
              <w:ind w:firstLine="790"/>
              <w:rPr>
                <w:rFonts w:eastAsia="MS Mincho" w:cs="Times New Roman"/>
                <w:b/>
                <w:color w:val="000000"/>
                <w:sz w:val="24"/>
                <w:szCs w:val="24"/>
                <w:lang w:eastAsia="ru-RU"/>
              </w:rPr>
            </w:pPr>
            <w:r w:rsidRPr="00DC540E">
              <w:rPr>
                <w:rFonts w:eastAsia="MS Mincho" w:cs="Times New Roman"/>
                <w:b/>
                <w:caps/>
                <w:color w:val="000000"/>
                <w:sz w:val="24"/>
                <w:szCs w:val="24"/>
                <w:lang w:eastAsia="ru-RU"/>
              </w:rPr>
              <w:t>З</w:t>
            </w:r>
            <w:r w:rsidRPr="00DC540E">
              <w:rPr>
                <w:rFonts w:eastAsia="MS Mincho" w:cs="Times New Roman"/>
                <w:b/>
                <w:color w:val="000000"/>
                <w:sz w:val="24"/>
                <w:szCs w:val="24"/>
                <w:lang w:eastAsia="ru-RU"/>
              </w:rPr>
              <w:t xml:space="preserve">аместитель Председателя </w:t>
            </w:r>
            <w:proofErr w:type="spellStart"/>
            <w:r w:rsidRPr="00DC540E">
              <w:rPr>
                <w:rFonts w:eastAsia="MS Mincho" w:cs="Times New Roman"/>
                <w:b/>
                <w:color w:val="000000"/>
                <w:sz w:val="24"/>
                <w:szCs w:val="24"/>
                <w:lang w:eastAsia="ru-RU"/>
              </w:rPr>
              <w:t>СПбНЦ</w:t>
            </w:r>
            <w:proofErr w:type="spellEnd"/>
            <w:r w:rsidRPr="00DC540E">
              <w:rPr>
                <w:rFonts w:eastAsia="MS Mincho" w:cs="Times New Roman"/>
                <w:b/>
                <w:color w:val="000000"/>
                <w:sz w:val="24"/>
                <w:szCs w:val="24"/>
                <w:lang w:eastAsia="ru-RU"/>
              </w:rPr>
              <w:t xml:space="preserve"> РАН</w:t>
            </w:r>
          </w:p>
          <w:p w:rsidR="00DC540E" w:rsidRPr="00DC540E" w:rsidRDefault="00DC540E" w:rsidP="00DC540E">
            <w:pPr>
              <w:spacing w:after="0" w:line="240" w:lineRule="auto"/>
              <w:ind w:firstLine="790"/>
              <w:rPr>
                <w:rFonts w:eastAsia="MS Mincho" w:cs="Times New Roman"/>
                <w:b/>
                <w:color w:val="000000"/>
                <w:sz w:val="24"/>
                <w:szCs w:val="24"/>
                <w:lang w:eastAsia="ru-RU"/>
              </w:rPr>
            </w:pPr>
            <w:r w:rsidRPr="00DC540E">
              <w:rPr>
                <w:rFonts w:eastAsia="MS Mincho" w:cs="Times New Roman"/>
                <w:b/>
                <w:color w:val="000000"/>
                <w:sz w:val="24"/>
                <w:szCs w:val="24"/>
                <w:lang w:eastAsia="ru-RU"/>
              </w:rPr>
              <w:t>по научной работе (приемка)</w:t>
            </w:r>
          </w:p>
          <w:p w:rsidR="00DC540E" w:rsidRPr="00DC540E" w:rsidRDefault="00DC540E" w:rsidP="00DC540E">
            <w:pPr>
              <w:spacing w:after="0" w:line="360" w:lineRule="auto"/>
              <w:ind w:firstLine="790"/>
              <w:rPr>
                <w:rFonts w:eastAsia="MS Mincho" w:cs="Times New Roman"/>
                <w:b/>
                <w:color w:val="000000"/>
                <w:sz w:val="24"/>
                <w:szCs w:val="24"/>
                <w:lang w:eastAsia="ru-RU"/>
              </w:rPr>
            </w:pPr>
            <w:proofErr w:type="spellStart"/>
            <w:r w:rsidRPr="00DC540E">
              <w:rPr>
                <w:rFonts w:eastAsia="MS Mincho" w:cs="Times New Roman"/>
                <w:b/>
                <w:color w:val="000000"/>
                <w:sz w:val="24"/>
                <w:szCs w:val="24"/>
                <w:lang w:eastAsia="ru-RU"/>
              </w:rPr>
              <w:t>__________________Говорухин</w:t>
            </w:r>
            <w:proofErr w:type="spellEnd"/>
            <w:r w:rsidRPr="00DC540E">
              <w:rPr>
                <w:rFonts w:eastAsia="MS Mincho" w:cs="Times New Roman"/>
                <w:b/>
                <w:color w:val="000000"/>
                <w:sz w:val="24"/>
                <w:szCs w:val="24"/>
                <w:lang w:eastAsia="ru-RU"/>
              </w:rPr>
              <w:t xml:space="preserve"> В.П.</w:t>
            </w:r>
          </w:p>
          <w:p w:rsidR="00DC540E" w:rsidRPr="00DC540E" w:rsidRDefault="00DC540E" w:rsidP="00DC540E">
            <w:pPr>
              <w:spacing w:after="0" w:line="360" w:lineRule="auto"/>
              <w:ind w:firstLine="790"/>
              <w:rPr>
                <w:rFonts w:eastAsia="MS Mincho" w:cs="Times New Roman"/>
                <w:b/>
                <w:color w:val="000000"/>
                <w:sz w:val="24"/>
                <w:szCs w:val="24"/>
                <w:lang w:eastAsia="ru-RU"/>
              </w:rPr>
            </w:pPr>
            <w:r w:rsidRPr="00DC540E">
              <w:rPr>
                <w:rFonts w:eastAsia="MS Mincho" w:cs="Times New Roman"/>
                <w:b/>
                <w:color w:val="000000"/>
                <w:sz w:val="24"/>
                <w:szCs w:val="24"/>
                <w:lang w:eastAsia="ru-RU"/>
              </w:rPr>
              <w:t>«___»________________2021г.</w:t>
            </w:r>
          </w:p>
          <w:p w:rsidR="00DC540E" w:rsidRPr="00DC540E" w:rsidRDefault="00DC540E" w:rsidP="00DC540E">
            <w:pPr>
              <w:spacing w:after="0" w:line="360" w:lineRule="auto"/>
              <w:ind w:firstLine="790"/>
              <w:rPr>
                <w:rFonts w:eastAsia="MS Mincho" w:cs="Times New Roman"/>
                <w:b/>
                <w:color w:val="000000"/>
                <w:sz w:val="24"/>
                <w:szCs w:val="24"/>
                <w:lang w:eastAsia="ru-RU"/>
              </w:rPr>
            </w:pPr>
          </w:p>
          <w:p w:rsidR="00DC540E" w:rsidRPr="00DC540E" w:rsidRDefault="00DC540E" w:rsidP="00DC540E">
            <w:pPr>
              <w:spacing w:after="0" w:line="360" w:lineRule="auto"/>
              <w:ind w:firstLine="790"/>
              <w:rPr>
                <w:rFonts w:eastAsia="MS Mincho" w:cs="Times New Roman"/>
                <w:b/>
                <w:bCs/>
                <w:color w:val="000000"/>
                <w:szCs w:val="28"/>
                <w:lang w:eastAsia="ru-RU"/>
              </w:rPr>
            </w:pPr>
          </w:p>
        </w:tc>
      </w:tr>
    </w:tbl>
    <w:p w:rsidR="00DC540E" w:rsidRPr="00DC540E" w:rsidRDefault="00DC540E" w:rsidP="00DC540E">
      <w:pPr>
        <w:spacing w:after="0" w:line="240" w:lineRule="auto"/>
        <w:ind w:firstLine="0"/>
        <w:jc w:val="center"/>
        <w:rPr>
          <w:rFonts w:eastAsia="MS Mincho" w:cs="Times New Roman"/>
          <w:b/>
          <w:caps/>
          <w:color w:val="auto"/>
          <w:sz w:val="24"/>
          <w:szCs w:val="24"/>
          <w:lang w:eastAsia="ru-RU"/>
        </w:rPr>
      </w:pPr>
    </w:p>
    <w:p w:rsidR="00DC540E" w:rsidRPr="00DC540E" w:rsidRDefault="00DC540E" w:rsidP="00DC540E">
      <w:pPr>
        <w:spacing w:after="0" w:line="240" w:lineRule="auto"/>
        <w:ind w:firstLine="0"/>
        <w:jc w:val="center"/>
        <w:rPr>
          <w:rFonts w:eastAsia="MS Mincho" w:cs="Times New Roman"/>
          <w:b/>
          <w:caps/>
          <w:color w:val="auto"/>
          <w:sz w:val="24"/>
          <w:szCs w:val="24"/>
          <w:lang w:eastAsia="ru-RU"/>
        </w:rPr>
      </w:pPr>
    </w:p>
    <w:p w:rsidR="00DC540E" w:rsidRPr="00DC540E" w:rsidRDefault="00DC540E" w:rsidP="00DC540E">
      <w:pPr>
        <w:spacing w:after="0" w:line="240" w:lineRule="auto"/>
        <w:ind w:firstLine="0"/>
        <w:jc w:val="center"/>
        <w:rPr>
          <w:rFonts w:eastAsia="MS Mincho" w:cs="Times New Roman"/>
          <w:b/>
          <w:caps/>
          <w:color w:val="auto"/>
          <w:sz w:val="24"/>
          <w:szCs w:val="24"/>
          <w:lang w:eastAsia="ru-RU"/>
        </w:rPr>
      </w:pPr>
    </w:p>
    <w:p w:rsidR="00DC540E" w:rsidRPr="00DC540E" w:rsidRDefault="00DC540E" w:rsidP="00DC540E">
      <w:pPr>
        <w:jc w:val="center"/>
        <w:rPr>
          <w:rFonts w:cs="Times New Roman"/>
          <w:b/>
          <w:caps/>
          <w:sz w:val="32"/>
          <w:szCs w:val="32"/>
        </w:rPr>
      </w:pPr>
      <w:r w:rsidRPr="00DC540E">
        <w:rPr>
          <w:rFonts w:cs="Times New Roman"/>
          <w:b/>
          <w:caps/>
          <w:sz w:val="32"/>
          <w:szCs w:val="32"/>
        </w:rPr>
        <w:t>Методические рекомендации по соблюдению пользователями сети РОКСОН правил безопасной работы в сети Интернет, использования Интернет-ресурсов и обмена научной и технической информацией.</w:t>
      </w:r>
    </w:p>
    <w:p w:rsidR="00DC540E" w:rsidRPr="00DC540E" w:rsidRDefault="00DC540E" w:rsidP="00DC540E">
      <w:pPr>
        <w:spacing w:after="0" w:line="240" w:lineRule="auto"/>
        <w:ind w:firstLine="0"/>
        <w:jc w:val="center"/>
        <w:rPr>
          <w:rFonts w:eastAsia="MS Mincho" w:cs="Times New Roman"/>
          <w:b/>
          <w:caps/>
          <w:color w:val="auto"/>
          <w:sz w:val="24"/>
          <w:szCs w:val="24"/>
          <w:lang w:eastAsia="ru-RU"/>
        </w:rPr>
      </w:pPr>
    </w:p>
    <w:p w:rsidR="00DC540E" w:rsidRPr="00DC540E" w:rsidRDefault="00DC540E" w:rsidP="00DC540E">
      <w:pPr>
        <w:spacing w:after="0" w:line="240" w:lineRule="auto"/>
        <w:ind w:firstLine="0"/>
        <w:jc w:val="center"/>
        <w:rPr>
          <w:rFonts w:eastAsia="MS Mincho" w:cs="Times New Roman"/>
          <w:b/>
          <w:caps/>
          <w:color w:val="auto"/>
          <w:sz w:val="24"/>
          <w:szCs w:val="24"/>
          <w:lang w:eastAsia="ru-RU"/>
        </w:rPr>
      </w:pPr>
    </w:p>
    <w:p w:rsidR="00DC540E" w:rsidRPr="00DC540E" w:rsidRDefault="00DC540E" w:rsidP="00DC540E">
      <w:pPr>
        <w:spacing w:after="0" w:line="240" w:lineRule="auto"/>
        <w:ind w:firstLine="0"/>
        <w:jc w:val="center"/>
        <w:rPr>
          <w:rFonts w:eastAsia="MS Mincho" w:cs="Times New Roman"/>
          <w:b/>
          <w:caps/>
          <w:color w:val="auto"/>
          <w:sz w:val="24"/>
          <w:szCs w:val="24"/>
          <w:lang w:eastAsia="ru-RU"/>
        </w:rPr>
      </w:pPr>
      <w:r w:rsidRPr="00DC540E">
        <w:rPr>
          <w:rFonts w:eastAsia="MS Mincho" w:cs="Times New Roman"/>
          <w:b/>
          <w:caps/>
          <w:color w:val="auto"/>
          <w:sz w:val="24"/>
          <w:szCs w:val="24"/>
          <w:lang w:eastAsia="ru-RU"/>
        </w:rPr>
        <w:t>Выпуск 1.</w:t>
      </w:r>
    </w:p>
    <w:p w:rsidR="00DC540E" w:rsidRPr="00DC540E" w:rsidRDefault="00DC540E" w:rsidP="00DC540E">
      <w:pPr>
        <w:spacing w:after="0" w:line="240" w:lineRule="auto"/>
        <w:ind w:firstLine="0"/>
        <w:jc w:val="center"/>
        <w:rPr>
          <w:rFonts w:eastAsia="MS Mincho" w:cs="Times New Roman"/>
          <w:b/>
          <w:caps/>
          <w:color w:val="000000"/>
          <w:sz w:val="24"/>
          <w:szCs w:val="24"/>
          <w:lang w:eastAsia="ru-RU"/>
        </w:rPr>
      </w:pPr>
    </w:p>
    <w:p w:rsidR="00DC540E" w:rsidRPr="00DC540E" w:rsidRDefault="00DC540E" w:rsidP="00DC540E">
      <w:pPr>
        <w:spacing w:after="0" w:line="240" w:lineRule="auto"/>
        <w:ind w:firstLine="0"/>
        <w:jc w:val="center"/>
        <w:rPr>
          <w:rFonts w:eastAsia="MS Mincho" w:cs="Times New Roman"/>
          <w:b/>
          <w:caps/>
          <w:color w:val="000000"/>
          <w:sz w:val="24"/>
          <w:szCs w:val="24"/>
          <w:lang w:eastAsia="ru-RU"/>
        </w:rPr>
      </w:pPr>
      <w:r w:rsidRPr="00DC540E">
        <w:rPr>
          <w:rFonts w:eastAsia="MS Mincho" w:cs="Times New Roman"/>
          <w:b/>
          <w:color w:val="000000"/>
          <w:szCs w:val="28"/>
          <w:lang w:eastAsia="ru-RU"/>
        </w:rPr>
        <w:t>Методические рекомендации</w:t>
      </w:r>
    </w:p>
    <w:p w:rsidR="00DC540E" w:rsidRPr="00DC540E" w:rsidRDefault="00DC540E" w:rsidP="00DC540E">
      <w:pPr>
        <w:spacing w:after="0" w:line="240" w:lineRule="auto"/>
        <w:ind w:firstLine="0"/>
        <w:jc w:val="center"/>
        <w:rPr>
          <w:rFonts w:eastAsia="MS Mincho" w:cs="Times New Roman"/>
          <w:b/>
          <w:caps/>
          <w:color w:val="000000"/>
          <w:szCs w:val="28"/>
          <w:lang w:eastAsia="ru-RU"/>
        </w:rPr>
      </w:pPr>
      <w:r>
        <w:rPr>
          <w:rFonts w:eastAsia="MS Mincho" w:cs="Times New Roman"/>
          <w:b/>
          <w:caps/>
          <w:color w:val="000000"/>
          <w:szCs w:val="28"/>
          <w:lang w:eastAsia="ru-RU"/>
        </w:rPr>
        <w:t>МР 2.2.2</w:t>
      </w:r>
      <w:r w:rsidRPr="00DC540E">
        <w:rPr>
          <w:rFonts w:eastAsia="MS Mincho" w:cs="Times New Roman"/>
          <w:b/>
          <w:caps/>
          <w:color w:val="000000"/>
          <w:szCs w:val="28"/>
          <w:lang w:eastAsia="ru-RU"/>
        </w:rPr>
        <w:t>.в.1-2020</w:t>
      </w:r>
    </w:p>
    <w:p w:rsidR="00DC540E" w:rsidRPr="00DC540E" w:rsidRDefault="00DC540E" w:rsidP="00DC540E">
      <w:pPr>
        <w:spacing w:after="0" w:line="240" w:lineRule="auto"/>
        <w:ind w:firstLine="0"/>
        <w:rPr>
          <w:rFonts w:eastAsia="MS Mincho" w:cs="Times New Roman"/>
          <w:color w:val="000000"/>
          <w:sz w:val="24"/>
          <w:szCs w:val="24"/>
          <w:lang w:eastAsia="ru-RU"/>
        </w:rPr>
      </w:pPr>
    </w:p>
    <w:p w:rsidR="00DC540E" w:rsidRPr="00DC540E" w:rsidRDefault="00DC540E" w:rsidP="00DC540E">
      <w:pPr>
        <w:spacing w:after="0" w:line="360" w:lineRule="auto"/>
        <w:ind w:firstLine="0"/>
        <w:jc w:val="center"/>
        <w:outlineLvl w:val="0"/>
        <w:rPr>
          <w:rFonts w:eastAsia="MS Mincho" w:cs="Times New Roman"/>
          <w:b/>
          <w:bCs/>
          <w:noProof/>
          <w:color w:val="000000"/>
          <w:sz w:val="24"/>
          <w:szCs w:val="24"/>
          <w:lang w:eastAsia="ru-RU"/>
        </w:rPr>
      </w:pPr>
    </w:p>
    <w:p w:rsidR="00DC540E" w:rsidRPr="00DC540E" w:rsidRDefault="00DC540E" w:rsidP="00DC540E">
      <w:pPr>
        <w:spacing w:after="0" w:line="360" w:lineRule="auto"/>
        <w:ind w:firstLine="0"/>
        <w:jc w:val="center"/>
        <w:outlineLvl w:val="0"/>
        <w:rPr>
          <w:rFonts w:eastAsia="MS Mincho" w:cs="Times New Roman"/>
          <w:b/>
          <w:bCs/>
          <w:noProof/>
          <w:color w:val="000000"/>
          <w:sz w:val="24"/>
          <w:szCs w:val="24"/>
          <w:lang w:eastAsia="ru-RU"/>
        </w:rPr>
      </w:pPr>
    </w:p>
    <w:p w:rsidR="00DC540E" w:rsidRPr="00DC540E" w:rsidRDefault="00DC540E" w:rsidP="00DC540E">
      <w:pPr>
        <w:spacing w:after="0" w:line="360" w:lineRule="auto"/>
        <w:ind w:firstLine="0"/>
        <w:jc w:val="center"/>
        <w:outlineLvl w:val="0"/>
        <w:rPr>
          <w:rFonts w:eastAsia="MS Mincho" w:cs="Times New Roman"/>
          <w:b/>
          <w:bCs/>
          <w:noProof/>
          <w:color w:val="000000"/>
          <w:sz w:val="24"/>
          <w:szCs w:val="24"/>
          <w:lang w:eastAsia="ru-RU"/>
        </w:rPr>
      </w:pPr>
    </w:p>
    <w:p w:rsidR="00DC540E" w:rsidRPr="00DC540E" w:rsidRDefault="00DC540E" w:rsidP="00DC540E">
      <w:pPr>
        <w:spacing w:after="0" w:line="360" w:lineRule="auto"/>
        <w:ind w:firstLine="0"/>
        <w:jc w:val="center"/>
        <w:outlineLvl w:val="0"/>
        <w:rPr>
          <w:rFonts w:eastAsia="MS Mincho" w:cs="Times New Roman"/>
          <w:b/>
          <w:bCs/>
          <w:noProof/>
          <w:color w:val="000000"/>
          <w:sz w:val="24"/>
          <w:szCs w:val="24"/>
          <w:lang w:eastAsia="ru-RU"/>
        </w:rPr>
      </w:pPr>
    </w:p>
    <w:p w:rsidR="00DC540E" w:rsidRDefault="00DC540E" w:rsidP="00DC540E">
      <w:pPr>
        <w:spacing w:after="0" w:line="360" w:lineRule="auto"/>
        <w:ind w:firstLine="0"/>
        <w:jc w:val="center"/>
        <w:outlineLvl w:val="0"/>
        <w:rPr>
          <w:rFonts w:eastAsia="MS Mincho" w:cs="Times New Roman"/>
          <w:b/>
          <w:bCs/>
          <w:noProof/>
          <w:color w:val="000000"/>
          <w:sz w:val="24"/>
          <w:szCs w:val="24"/>
          <w:lang w:eastAsia="ru-RU"/>
        </w:rPr>
      </w:pPr>
    </w:p>
    <w:p w:rsidR="00DC540E" w:rsidRDefault="00DC540E" w:rsidP="00DC540E">
      <w:pPr>
        <w:spacing w:after="0" w:line="360" w:lineRule="auto"/>
        <w:ind w:firstLine="0"/>
        <w:jc w:val="center"/>
        <w:outlineLvl w:val="0"/>
        <w:rPr>
          <w:rFonts w:eastAsia="MS Mincho" w:cs="Times New Roman"/>
          <w:b/>
          <w:bCs/>
          <w:noProof/>
          <w:color w:val="000000"/>
          <w:sz w:val="24"/>
          <w:szCs w:val="24"/>
          <w:lang w:eastAsia="ru-RU"/>
        </w:rPr>
      </w:pPr>
    </w:p>
    <w:p w:rsidR="00DC540E" w:rsidRDefault="00DC540E" w:rsidP="00DC540E">
      <w:pPr>
        <w:spacing w:after="0" w:line="360" w:lineRule="auto"/>
        <w:ind w:firstLine="0"/>
        <w:jc w:val="center"/>
        <w:outlineLvl w:val="0"/>
        <w:rPr>
          <w:rFonts w:eastAsia="MS Mincho" w:cs="Times New Roman"/>
          <w:b/>
          <w:bCs/>
          <w:noProof/>
          <w:color w:val="000000"/>
          <w:sz w:val="24"/>
          <w:szCs w:val="24"/>
          <w:lang w:eastAsia="ru-RU"/>
        </w:rPr>
      </w:pPr>
    </w:p>
    <w:p w:rsidR="00DC540E" w:rsidRPr="00DC540E" w:rsidRDefault="00DC540E" w:rsidP="00DC540E">
      <w:pPr>
        <w:spacing w:after="0" w:line="360" w:lineRule="auto"/>
        <w:ind w:firstLine="0"/>
        <w:jc w:val="center"/>
        <w:outlineLvl w:val="0"/>
        <w:rPr>
          <w:rFonts w:eastAsia="MS Mincho" w:cs="Times New Roman"/>
          <w:b/>
          <w:bCs/>
          <w:noProof/>
          <w:color w:val="000000"/>
          <w:sz w:val="24"/>
          <w:szCs w:val="24"/>
          <w:lang w:eastAsia="ru-RU"/>
        </w:rPr>
      </w:pPr>
    </w:p>
    <w:p w:rsidR="00DC540E" w:rsidRPr="00DC540E" w:rsidRDefault="00DC540E" w:rsidP="00DC540E">
      <w:pPr>
        <w:spacing w:after="0" w:line="360" w:lineRule="auto"/>
        <w:ind w:firstLine="0"/>
        <w:jc w:val="center"/>
        <w:outlineLvl w:val="0"/>
        <w:rPr>
          <w:rFonts w:eastAsia="MS Mincho" w:cs="Times New Roman"/>
          <w:b/>
          <w:bCs/>
          <w:color w:val="000000"/>
          <w:sz w:val="24"/>
          <w:szCs w:val="24"/>
          <w:lang w:eastAsia="ru-RU"/>
        </w:rPr>
      </w:pPr>
    </w:p>
    <w:p w:rsidR="00DC540E" w:rsidRPr="00DC540E" w:rsidRDefault="00DC540E" w:rsidP="00DC540E">
      <w:pPr>
        <w:ind w:firstLine="0"/>
        <w:jc w:val="center"/>
        <w:rPr>
          <w:b/>
          <w:sz w:val="32"/>
          <w:szCs w:val="32"/>
          <w:lang w:eastAsia="ru-RU"/>
        </w:rPr>
      </w:pPr>
      <w:r w:rsidRPr="00DC540E">
        <w:rPr>
          <w:b/>
          <w:sz w:val="32"/>
          <w:szCs w:val="32"/>
          <w:lang w:eastAsia="ru-RU"/>
        </w:rPr>
        <w:t>Санкт-Петербург</w:t>
      </w:r>
    </w:p>
    <w:p w:rsidR="00DC540E" w:rsidRPr="00DC540E" w:rsidRDefault="00DC540E" w:rsidP="00DC540E">
      <w:pPr>
        <w:ind w:firstLine="0"/>
        <w:jc w:val="center"/>
        <w:rPr>
          <w:rFonts w:eastAsia="MS Mincho" w:cs="Times New Roman"/>
          <w:b/>
          <w:bCs/>
          <w:color w:val="000000"/>
          <w:sz w:val="32"/>
          <w:szCs w:val="32"/>
          <w:lang w:eastAsia="ru-RU"/>
        </w:rPr>
      </w:pPr>
      <w:r w:rsidRPr="00DC540E">
        <w:rPr>
          <w:b/>
          <w:sz w:val="32"/>
          <w:szCs w:val="32"/>
          <w:lang w:eastAsia="ru-RU"/>
        </w:rPr>
        <w:t>2020г</w:t>
      </w:r>
      <w:r w:rsidRPr="00DC540E">
        <w:rPr>
          <w:rFonts w:eastAsia="MS Mincho" w:cs="Times New Roman"/>
          <w:b/>
          <w:bCs/>
          <w:color w:val="000000"/>
          <w:sz w:val="32"/>
          <w:szCs w:val="32"/>
          <w:lang w:eastAsia="ru-RU"/>
        </w:rPr>
        <w:t>.</w:t>
      </w:r>
    </w:p>
    <w:p w:rsidR="00DC540E" w:rsidRPr="00DC540E" w:rsidRDefault="00DC540E" w:rsidP="00DC540E">
      <w:pPr>
        <w:pStyle w:val="1"/>
        <w:rPr>
          <w:rFonts w:eastAsia="MS Mincho"/>
          <w:lang w:eastAsia="ru-RU"/>
        </w:rPr>
      </w:pPr>
      <w:bookmarkStart w:id="0" w:name="_Toc62655094"/>
      <w:r w:rsidRPr="00DC540E">
        <w:rPr>
          <w:rFonts w:eastAsia="MS Mincho"/>
          <w:lang w:eastAsia="ru-RU"/>
        </w:rPr>
        <w:lastRenderedPageBreak/>
        <w:t>Предисловие</w:t>
      </w:r>
      <w:bookmarkEnd w:id="0"/>
    </w:p>
    <w:p w:rsidR="00DC540E" w:rsidRPr="00DC540E" w:rsidRDefault="00DC540E" w:rsidP="00DC540E">
      <w:pPr>
        <w:rPr>
          <w:lang w:eastAsia="ru-RU"/>
        </w:rPr>
      </w:pPr>
      <w:r w:rsidRPr="00DC540E">
        <w:rPr>
          <w:lang w:eastAsia="ru-RU"/>
        </w:rPr>
        <w:t>1. РАЗРАБОТАНЫ ВПЕРВЫЕ Федеральным бюджетным учреждением науки Санкт-Петербургский научный центр Российской академии наук (</w:t>
      </w:r>
      <w:proofErr w:type="spellStart"/>
      <w:r w:rsidRPr="00DC540E">
        <w:rPr>
          <w:lang w:eastAsia="ru-RU"/>
        </w:rPr>
        <w:t>СПбНЦ</w:t>
      </w:r>
      <w:proofErr w:type="spellEnd"/>
      <w:r w:rsidRPr="00DC540E">
        <w:rPr>
          <w:lang w:eastAsia="ru-RU"/>
        </w:rPr>
        <w:t xml:space="preserve"> РАН) </w:t>
      </w:r>
      <w:r>
        <w:rPr>
          <w:lang w:eastAsia="ru-RU"/>
        </w:rPr>
        <w:t>Кулешовым А</w:t>
      </w:r>
      <w:r w:rsidRPr="00DC540E">
        <w:rPr>
          <w:lang w:eastAsia="ru-RU"/>
        </w:rPr>
        <w:t>.А.</w:t>
      </w:r>
    </w:p>
    <w:p w:rsidR="00DC540E" w:rsidRPr="00DC540E" w:rsidRDefault="00DC540E" w:rsidP="00DC540E">
      <w:pPr>
        <w:rPr>
          <w:lang w:eastAsia="ru-RU"/>
        </w:rPr>
      </w:pPr>
      <w:r w:rsidRPr="00DC540E">
        <w:rPr>
          <w:lang w:eastAsia="ru-RU"/>
        </w:rPr>
        <w:t>2. </w:t>
      </w:r>
      <w:proofErr w:type="gramStart"/>
      <w:r w:rsidRPr="00DC540E">
        <w:rPr>
          <w:lang w:eastAsia="ru-RU"/>
        </w:rPr>
        <w:t>ВНЕСЕНЫ</w:t>
      </w:r>
      <w:proofErr w:type="gramEnd"/>
      <w:r w:rsidRPr="00DC540E">
        <w:rPr>
          <w:lang w:eastAsia="ru-RU"/>
        </w:rPr>
        <w:t xml:space="preserve"> Сектором междисциплинарных исследований </w:t>
      </w:r>
      <w:proofErr w:type="spellStart"/>
      <w:r w:rsidRPr="00DC540E">
        <w:rPr>
          <w:lang w:eastAsia="ru-RU"/>
        </w:rPr>
        <w:t>СПбНЦ</w:t>
      </w:r>
      <w:proofErr w:type="spellEnd"/>
      <w:r w:rsidRPr="00DC540E">
        <w:rPr>
          <w:lang w:eastAsia="ru-RU"/>
        </w:rPr>
        <w:t xml:space="preserve"> РАН</w:t>
      </w:r>
    </w:p>
    <w:p w:rsidR="00DC540E" w:rsidRDefault="00DC540E" w:rsidP="00DC540E">
      <w:pPr>
        <w:rPr>
          <w:lang w:eastAsia="ru-RU"/>
        </w:rPr>
      </w:pPr>
      <w:r w:rsidRPr="00DC540E">
        <w:rPr>
          <w:lang w:eastAsia="ru-RU"/>
        </w:rPr>
        <w:t xml:space="preserve">3. </w:t>
      </w:r>
      <w:proofErr w:type="gramStart"/>
      <w:r w:rsidRPr="00DC540E">
        <w:rPr>
          <w:lang w:eastAsia="ru-RU"/>
        </w:rPr>
        <w:t>РАЗМЕЩЕНЫ</w:t>
      </w:r>
      <w:proofErr w:type="gramEnd"/>
      <w:r w:rsidRPr="00DC540E">
        <w:rPr>
          <w:lang w:eastAsia="ru-RU"/>
        </w:rPr>
        <w:t xml:space="preserve"> на пор</w:t>
      </w:r>
      <w:r w:rsidR="009D319C">
        <w:rPr>
          <w:lang w:eastAsia="ru-RU"/>
        </w:rPr>
        <w:t xml:space="preserve">тале </w:t>
      </w:r>
      <w:proofErr w:type="spellStart"/>
      <w:r w:rsidR="009D319C">
        <w:rPr>
          <w:lang w:eastAsia="ru-RU"/>
        </w:rPr>
        <w:t>СПбНЦ</w:t>
      </w:r>
      <w:proofErr w:type="spellEnd"/>
      <w:r w:rsidR="009D319C">
        <w:rPr>
          <w:lang w:eastAsia="ru-RU"/>
        </w:rPr>
        <w:t xml:space="preserve"> РАН по адресу </w:t>
      </w:r>
      <w:hyperlink r:id="rId9" w:history="1">
        <w:r w:rsidR="009D319C" w:rsidRPr="005D4605">
          <w:rPr>
            <w:rStyle w:val="a9"/>
            <w:lang w:val="en-US" w:eastAsia="ru-RU"/>
          </w:rPr>
          <w:t>http</w:t>
        </w:r>
        <w:r w:rsidR="009D319C" w:rsidRPr="005D4605">
          <w:rPr>
            <w:rStyle w:val="a9"/>
            <w:lang w:eastAsia="ru-RU"/>
          </w:rPr>
          <w:t>://</w:t>
        </w:r>
        <w:proofErr w:type="spellStart"/>
        <w:r w:rsidR="009D319C" w:rsidRPr="005D4605">
          <w:rPr>
            <w:rStyle w:val="a9"/>
            <w:lang w:val="en-US" w:eastAsia="ru-RU"/>
          </w:rPr>
          <w:t>spbrc</w:t>
        </w:r>
        <w:proofErr w:type="spellEnd"/>
        <w:r w:rsidR="009D319C" w:rsidRPr="005D4605">
          <w:rPr>
            <w:rStyle w:val="a9"/>
            <w:lang w:eastAsia="ru-RU"/>
          </w:rPr>
          <w:t>.</w:t>
        </w:r>
        <w:proofErr w:type="spellStart"/>
        <w:r w:rsidR="009D319C" w:rsidRPr="005D4605">
          <w:rPr>
            <w:rStyle w:val="a9"/>
            <w:lang w:val="en-US" w:eastAsia="ru-RU"/>
          </w:rPr>
          <w:t>ru</w:t>
        </w:r>
        <w:proofErr w:type="spellEnd"/>
        <w:r w:rsidR="009D319C" w:rsidRPr="005D4605">
          <w:rPr>
            <w:rStyle w:val="a9"/>
            <w:lang w:eastAsia="ru-RU"/>
          </w:rPr>
          <w:t>/</w:t>
        </w:r>
        <w:proofErr w:type="spellStart"/>
        <w:r w:rsidR="009D319C" w:rsidRPr="005D4605">
          <w:rPr>
            <w:rStyle w:val="a9"/>
            <w:lang w:val="en-US" w:eastAsia="ru-RU"/>
          </w:rPr>
          <w:t>ru</w:t>
        </w:r>
        <w:proofErr w:type="spellEnd"/>
        <w:r w:rsidR="009D319C" w:rsidRPr="005D4605">
          <w:rPr>
            <w:rStyle w:val="a9"/>
            <w:lang w:eastAsia="ru-RU"/>
          </w:rPr>
          <w:t>/</w:t>
        </w:r>
        <w:proofErr w:type="spellStart"/>
        <w:r w:rsidR="009D319C" w:rsidRPr="005D4605">
          <w:rPr>
            <w:rStyle w:val="a9"/>
            <w:lang w:val="en-US" w:eastAsia="ru-RU"/>
          </w:rPr>
          <w:t>nir</w:t>
        </w:r>
        <w:proofErr w:type="spellEnd"/>
      </w:hyperlink>
    </w:p>
    <w:p w:rsidR="009D319C" w:rsidRPr="009D319C" w:rsidRDefault="009D319C" w:rsidP="00DC540E">
      <w:pPr>
        <w:rPr>
          <w:lang w:eastAsia="ru-RU"/>
        </w:rPr>
      </w:pPr>
    </w:p>
    <w:p w:rsidR="00DC540E" w:rsidRPr="00DC540E" w:rsidRDefault="00DC540E" w:rsidP="00DC540E">
      <w:pPr>
        <w:spacing w:after="0" w:line="240" w:lineRule="auto"/>
        <w:ind w:firstLine="540"/>
        <w:rPr>
          <w:rFonts w:eastAsia="Times New Roman" w:cs="Times New Roman"/>
          <w:b/>
          <w:color w:val="000000"/>
          <w:szCs w:val="28"/>
          <w:lang w:eastAsia="ru-RU"/>
        </w:rPr>
      </w:pPr>
    </w:p>
    <w:p w:rsidR="00DC540E" w:rsidRPr="00DC540E" w:rsidRDefault="00DC540E" w:rsidP="00DC540E">
      <w:pPr>
        <w:spacing w:after="0" w:line="240" w:lineRule="auto"/>
        <w:ind w:firstLine="540"/>
        <w:rPr>
          <w:rFonts w:eastAsia="Times New Roman" w:cs="Times New Roman"/>
          <w:b/>
          <w:color w:val="000000"/>
          <w:szCs w:val="28"/>
          <w:lang w:eastAsia="ru-RU"/>
        </w:rPr>
      </w:pPr>
    </w:p>
    <w:p w:rsidR="00DC540E" w:rsidRPr="00DC540E" w:rsidRDefault="00DC540E" w:rsidP="00DC540E">
      <w:pPr>
        <w:spacing w:after="0" w:line="240" w:lineRule="auto"/>
        <w:ind w:firstLine="540"/>
        <w:rPr>
          <w:rFonts w:eastAsia="Times New Roman" w:cs="Times New Roman"/>
          <w:b/>
          <w:color w:val="000000"/>
          <w:szCs w:val="28"/>
          <w:lang w:eastAsia="ru-RU"/>
        </w:rPr>
      </w:pPr>
    </w:p>
    <w:p w:rsidR="00DC540E" w:rsidRPr="00DC540E" w:rsidRDefault="00DC540E" w:rsidP="00DC540E">
      <w:pPr>
        <w:spacing w:after="160" w:line="259" w:lineRule="auto"/>
        <w:ind w:firstLine="0"/>
        <w:jc w:val="left"/>
        <w:rPr>
          <w:rFonts w:eastAsia="Times New Roman" w:cs="Times New Roman"/>
          <w:b/>
          <w:color w:val="000000"/>
          <w:szCs w:val="28"/>
          <w:lang w:eastAsia="ru-RU"/>
        </w:rPr>
      </w:pPr>
      <w:r w:rsidRPr="00DC540E">
        <w:rPr>
          <w:rFonts w:eastAsia="Times New Roman" w:cs="Times New Roman"/>
          <w:b/>
          <w:color w:val="000000"/>
          <w:szCs w:val="28"/>
          <w:lang w:eastAsia="ru-RU"/>
        </w:rPr>
        <w:br w:type="page"/>
      </w:r>
    </w:p>
    <w:p w:rsidR="00DC540E" w:rsidRPr="00DC540E" w:rsidRDefault="00DC540E" w:rsidP="005958A9">
      <w:pPr>
        <w:pStyle w:val="1"/>
        <w:rPr>
          <w:rFonts w:eastAsia="Times New Roman"/>
          <w:lang w:eastAsia="ru-RU"/>
        </w:rPr>
      </w:pPr>
      <w:bookmarkStart w:id="1" w:name="_Toc62655095"/>
      <w:r w:rsidRPr="00DC540E">
        <w:rPr>
          <w:rFonts w:eastAsia="Times New Roman"/>
          <w:lang w:eastAsia="ru-RU"/>
        </w:rPr>
        <w:lastRenderedPageBreak/>
        <w:t>Лист согласования</w:t>
      </w:r>
      <w:bookmarkEnd w:id="1"/>
      <w:r w:rsidRPr="00DC540E">
        <w:rPr>
          <w:rFonts w:eastAsia="Times New Roman"/>
          <w:lang w:eastAsia="ru-RU"/>
        </w:rPr>
        <w:t xml:space="preserve"> </w:t>
      </w:r>
    </w:p>
    <w:p w:rsidR="00DC540E" w:rsidRPr="00DC540E" w:rsidRDefault="00DC540E" w:rsidP="00DC540E">
      <w:pPr>
        <w:spacing w:after="0" w:line="240" w:lineRule="auto"/>
        <w:ind w:firstLine="540"/>
        <w:jc w:val="center"/>
        <w:rPr>
          <w:rFonts w:eastAsia="Times New Roman" w:cs="Times New Roman"/>
          <w:b/>
          <w:color w:val="000000"/>
          <w:szCs w:val="28"/>
          <w:lang w:eastAsia="ru-RU"/>
        </w:rPr>
      </w:pPr>
    </w:p>
    <w:p w:rsidR="00DC540E" w:rsidRDefault="00DC540E" w:rsidP="00DC540E">
      <w:pPr>
        <w:spacing w:after="0" w:line="360" w:lineRule="auto"/>
        <w:ind w:firstLine="0"/>
        <w:jc w:val="center"/>
        <w:rPr>
          <w:rFonts w:eastAsia="MS Mincho" w:cs="Times New Roman"/>
          <w:color w:val="000000"/>
          <w:szCs w:val="28"/>
          <w:lang w:eastAsia="ru-RU"/>
        </w:rPr>
      </w:pPr>
      <w:r w:rsidRPr="00DC540E">
        <w:rPr>
          <w:rFonts w:eastAsia="MS Mincho" w:cs="Times New Roman"/>
          <w:color w:val="000000"/>
          <w:szCs w:val="28"/>
          <w:lang w:eastAsia="ru-RU"/>
        </w:rPr>
        <w:t>«</w:t>
      </w:r>
      <w:r w:rsidRPr="00DC540E">
        <w:rPr>
          <w:rFonts w:cs="Times New Roman"/>
          <w:sz w:val="32"/>
          <w:szCs w:val="32"/>
        </w:rPr>
        <w:t>Методические рекомендации по соблюдению пользователями сети РОКСОН правил безопасной работы в сети Интернет, использования Интернет-ресурсов и обмена научной и технической информацией</w:t>
      </w:r>
      <w:r w:rsidRPr="00DC540E">
        <w:rPr>
          <w:rFonts w:eastAsia="MS Mincho" w:cs="Times New Roman"/>
          <w:color w:val="000000"/>
          <w:szCs w:val="28"/>
          <w:lang w:eastAsia="ru-RU"/>
        </w:rPr>
        <w:t>».</w:t>
      </w:r>
    </w:p>
    <w:p w:rsidR="00DC540E" w:rsidRPr="00DC540E" w:rsidRDefault="00DC540E" w:rsidP="00DC540E">
      <w:pPr>
        <w:spacing w:after="0" w:line="360" w:lineRule="auto"/>
        <w:ind w:firstLine="0"/>
        <w:jc w:val="center"/>
        <w:rPr>
          <w:rFonts w:eastAsia="MS Mincho" w:cs="Times New Roman"/>
          <w:color w:val="000000"/>
          <w:szCs w:val="28"/>
          <w:lang w:eastAsia="ru-RU"/>
        </w:rPr>
      </w:pPr>
    </w:p>
    <w:tbl>
      <w:tblPr>
        <w:tblW w:w="9372" w:type="dxa"/>
        <w:jc w:val="center"/>
        <w:tblLook w:val="01E0"/>
      </w:tblPr>
      <w:tblGrid>
        <w:gridCol w:w="689"/>
        <w:gridCol w:w="29"/>
        <w:gridCol w:w="3118"/>
        <w:gridCol w:w="1658"/>
        <w:gridCol w:w="3878"/>
      </w:tblGrid>
      <w:tr w:rsidR="00DC540E" w:rsidRPr="00DC540E" w:rsidTr="001E08DC">
        <w:trPr>
          <w:jc w:val="center"/>
        </w:trPr>
        <w:tc>
          <w:tcPr>
            <w:tcW w:w="689" w:type="dxa"/>
            <w:vAlign w:val="center"/>
          </w:tcPr>
          <w:p w:rsidR="00DC540E" w:rsidRPr="00DC540E" w:rsidRDefault="00DC540E" w:rsidP="001E08DC">
            <w:pPr>
              <w:spacing w:after="0" w:line="240" w:lineRule="auto"/>
              <w:ind w:left="360" w:firstLine="0"/>
              <w:rPr>
                <w:rFonts w:eastAsia="Times New Roman" w:cs="Times New Roman"/>
                <w:color w:val="000000"/>
                <w:szCs w:val="28"/>
                <w:lang w:eastAsia="ru-RU"/>
              </w:rPr>
            </w:pPr>
            <w:r>
              <w:rPr>
                <w:rFonts w:eastAsia="Times New Roman" w:cs="Times New Roman"/>
                <w:b/>
                <w:color w:val="000000"/>
                <w:szCs w:val="28"/>
                <w:lang w:eastAsia="ru-RU"/>
              </w:rPr>
              <w:br w:type="page"/>
            </w:r>
          </w:p>
        </w:tc>
        <w:tc>
          <w:tcPr>
            <w:tcW w:w="3147" w:type="dxa"/>
            <w:gridSpan w:val="2"/>
          </w:tcPr>
          <w:p w:rsidR="00DC540E" w:rsidRPr="00DC540E" w:rsidRDefault="00DC540E" w:rsidP="001E08DC">
            <w:pPr>
              <w:spacing w:after="0" w:line="240" w:lineRule="auto"/>
              <w:ind w:firstLine="0"/>
              <w:rPr>
                <w:rFonts w:eastAsia="Times New Roman" w:cs="Times New Roman"/>
                <w:b/>
                <w:color w:val="000000"/>
                <w:szCs w:val="28"/>
                <w:lang w:eastAsia="ru-RU"/>
              </w:rPr>
            </w:pPr>
            <w:r w:rsidRPr="00DC540E">
              <w:rPr>
                <w:rFonts w:eastAsia="Times New Roman" w:cs="Times New Roman"/>
                <w:color w:val="000000"/>
                <w:szCs w:val="28"/>
                <w:lang w:eastAsia="ru-RU"/>
              </w:rPr>
              <w:t xml:space="preserve">Научный руководитель </w:t>
            </w:r>
            <w:proofErr w:type="spellStart"/>
            <w:r w:rsidRPr="00DC540E">
              <w:rPr>
                <w:rFonts w:eastAsia="Times New Roman" w:cs="Times New Roman"/>
                <w:color w:val="000000"/>
                <w:szCs w:val="28"/>
                <w:lang w:eastAsia="ru-RU"/>
              </w:rPr>
              <w:t>СПбНЦ</w:t>
            </w:r>
            <w:proofErr w:type="spellEnd"/>
            <w:r w:rsidRPr="00DC540E">
              <w:rPr>
                <w:rFonts w:eastAsia="Times New Roman" w:cs="Times New Roman"/>
                <w:color w:val="000000"/>
                <w:szCs w:val="28"/>
                <w:lang w:eastAsia="ru-RU"/>
              </w:rPr>
              <w:t xml:space="preserve"> РАН</w:t>
            </w:r>
          </w:p>
        </w:tc>
        <w:tc>
          <w:tcPr>
            <w:tcW w:w="1658" w:type="dxa"/>
          </w:tcPr>
          <w:p w:rsidR="00DC540E" w:rsidRPr="00DC540E" w:rsidRDefault="00DC540E" w:rsidP="001E08DC">
            <w:pPr>
              <w:spacing w:after="0" w:line="240" w:lineRule="auto"/>
              <w:ind w:firstLine="0"/>
              <w:rPr>
                <w:rFonts w:eastAsia="Times New Roman" w:cs="Times New Roman"/>
                <w:color w:val="000000"/>
                <w:szCs w:val="28"/>
                <w:lang w:eastAsia="ru-RU"/>
              </w:rPr>
            </w:pPr>
          </w:p>
        </w:tc>
        <w:tc>
          <w:tcPr>
            <w:tcW w:w="3878" w:type="dxa"/>
            <w:vAlign w:val="center"/>
          </w:tcPr>
          <w:p w:rsidR="00DC540E" w:rsidRPr="00DC540E" w:rsidRDefault="00DC540E" w:rsidP="001E08DC">
            <w:pPr>
              <w:spacing w:after="0" w:line="240" w:lineRule="auto"/>
              <w:ind w:firstLine="0"/>
              <w:rPr>
                <w:rFonts w:eastAsia="Times New Roman" w:cs="Times New Roman"/>
                <w:b/>
                <w:color w:val="000000"/>
                <w:szCs w:val="28"/>
                <w:lang w:eastAsia="ru-RU"/>
              </w:rPr>
            </w:pPr>
            <w:r w:rsidRPr="00DC540E">
              <w:rPr>
                <w:rFonts w:eastAsia="Times New Roman" w:cs="Times New Roman"/>
                <w:color w:val="000000"/>
                <w:szCs w:val="28"/>
                <w:lang w:eastAsia="ru-RU"/>
              </w:rPr>
              <w:t>Академик РАН В.А. Румянцев</w:t>
            </w:r>
          </w:p>
        </w:tc>
      </w:tr>
      <w:tr w:rsidR="00DC540E" w:rsidRPr="00DC540E" w:rsidTr="001E08DC">
        <w:trPr>
          <w:jc w:val="center"/>
        </w:trPr>
        <w:tc>
          <w:tcPr>
            <w:tcW w:w="718" w:type="dxa"/>
            <w:gridSpan w:val="2"/>
            <w:vAlign w:val="center"/>
          </w:tcPr>
          <w:p w:rsidR="00DC540E" w:rsidRPr="00DC540E" w:rsidRDefault="00DC540E" w:rsidP="001E08DC">
            <w:pPr>
              <w:spacing w:after="0" w:line="240" w:lineRule="auto"/>
              <w:ind w:left="360" w:firstLine="0"/>
              <w:rPr>
                <w:rFonts w:eastAsia="Times New Roman" w:cs="Times New Roman"/>
                <w:color w:val="000000"/>
                <w:szCs w:val="28"/>
                <w:lang w:eastAsia="ru-RU"/>
              </w:rPr>
            </w:pPr>
          </w:p>
        </w:tc>
        <w:tc>
          <w:tcPr>
            <w:tcW w:w="3118" w:type="dxa"/>
          </w:tcPr>
          <w:p w:rsidR="00DC540E" w:rsidRPr="00DC540E" w:rsidRDefault="00DC540E" w:rsidP="001E08DC">
            <w:pPr>
              <w:spacing w:after="0" w:line="240" w:lineRule="auto"/>
              <w:ind w:firstLine="0"/>
              <w:rPr>
                <w:rFonts w:eastAsia="Times New Roman" w:cs="Times New Roman"/>
                <w:color w:val="000000"/>
                <w:szCs w:val="28"/>
                <w:lang w:eastAsia="ru-RU"/>
              </w:rPr>
            </w:pPr>
          </w:p>
          <w:p w:rsidR="00DC540E" w:rsidRPr="00DC540E" w:rsidRDefault="00DC540E" w:rsidP="001E08DC">
            <w:pPr>
              <w:spacing w:after="0" w:line="240" w:lineRule="auto"/>
              <w:ind w:firstLine="0"/>
              <w:rPr>
                <w:rFonts w:eastAsia="Times New Roman" w:cs="Times New Roman"/>
                <w:color w:val="000000"/>
                <w:szCs w:val="28"/>
                <w:lang w:eastAsia="ru-RU"/>
              </w:rPr>
            </w:pPr>
            <w:r w:rsidRPr="00DC540E">
              <w:rPr>
                <w:rFonts w:eastAsia="Times New Roman" w:cs="Times New Roman"/>
                <w:color w:val="000000"/>
                <w:szCs w:val="28"/>
                <w:lang w:eastAsia="ru-RU"/>
              </w:rPr>
              <w:t xml:space="preserve">Руководитель Научно-исследовательского отдела </w:t>
            </w:r>
            <w:proofErr w:type="spellStart"/>
            <w:r w:rsidRPr="00DC540E">
              <w:rPr>
                <w:rFonts w:eastAsia="Times New Roman" w:cs="Times New Roman"/>
                <w:color w:val="000000"/>
                <w:szCs w:val="28"/>
                <w:lang w:eastAsia="ru-RU"/>
              </w:rPr>
              <w:t>СПбНЦ</w:t>
            </w:r>
            <w:proofErr w:type="spellEnd"/>
            <w:r w:rsidRPr="00DC540E">
              <w:rPr>
                <w:rFonts w:eastAsia="Times New Roman" w:cs="Times New Roman"/>
                <w:color w:val="000000"/>
                <w:szCs w:val="28"/>
                <w:lang w:eastAsia="ru-RU"/>
              </w:rPr>
              <w:t xml:space="preserve"> РАН </w:t>
            </w:r>
          </w:p>
          <w:p w:rsidR="00DC540E" w:rsidRPr="00DC540E" w:rsidRDefault="00DC540E" w:rsidP="001E08DC">
            <w:pPr>
              <w:spacing w:after="0" w:line="240" w:lineRule="auto"/>
              <w:ind w:firstLine="0"/>
              <w:rPr>
                <w:rFonts w:eastAsia="Times New Roman" w:cs="Times New Roman"/>
                <w:b/>
                <w:color w:val="000000"/>
                <w:szCs w:val="28"/>
                <w:lang w:eastAsia="ru-RU"/>
              </w:rPr>
            </w:pPr>
          </w:p>
        </w:tc>
        <w:tc>
          <w:tcPr>
            <w:tcW w:w="1658" w:type="dxa"/>
          </w:tcPr>
          <w:p w:rsidR="00DC540E" w:rsidRPr="00DC540E" w:rsidRDefault="00DC540E" w:rsidP="001E08DC">
            <w:pPr>
              <w:spacing w:after="0" w:line="240" w:lineRule="auto"/>
              <w:ind w:firstLine="0"/>
              <w:rPr>
                <w:rFonts w:eastAsia="Times New Roman" w:cs="Times New Roman"/>
                <w:color w:val="000000"/>
                <w:szCs w:val="28"/>
                <w:lang w:eastAsia="ru-RU"/>
              </w:rPr>
            </w:pPr>
          </w:p>
        </w:tc>
        <w:tc>
          <w:tcPr>
            <w:tcW w:w="3878" w:type="dxa"/>
            <w:vAlign w:val="center"/>
          </w:tcPr>
          <w:p w:rsidR="00DC540E" w:rsidRPr="00DC540E" w:rsidRDefault="00DC540E" w:rsidP="001E08DC">
            <w:pPr>
              <w:spacing w:after="0" w:line="240" w:lineRule="auto"/>
              <w:ind w:firstLine="0"/>
              <w:rPr>
                <w:rFonts w:eastAsia="Times New Roman" w:cs="Times New Roman"/>
                <w:color w:val="000000"/>
                <w:szCs w:val="28"/>
                <w:lang w:eastAsia="ru-RU"/>
              </w:rPr>
            </w:pPr>
            <w:proofErr w:type="spellStart"/>
            <w:r w:rsidRPr="00DC540E">
              <w:rPr>
                <w:rFonts w:eastAsia="Times New Roman" w:cs="Times New Roman"/>
                <w:color w:val="000000"/>
                <w:szCs w:val="28"/>
                <w:lang w:eastAsia="ru-RU"/>
              </w:rPr>
              <w:t>Д.э.н</w:t>
            </w:r>
            <w:proofErr w:type="spellEnd"/>
            <w:r w:rsidRPr="00DC540E">
              <w:rPr>
                <w:rFonts w:eastAsia="Times New Roman" w:cs="Times New Roman"/>
                <w:color w:val="000000"/>
                <w:szCs w:val="28"/>
                <w:lang w:eastAsia="ru-RU"/>
              </w:rPr>
              <w:t xml:space="preserve">. А.Г. </w:t>
            </w:r>
            <w:proofErr w:type="spellStart"/>
            <w:r w:rsidRPr="00DC540E">
              <w:rPr>
                <w:rFonts w:eastAsia="Times New Roman" w:cs="Times New Roman"/>
                <w:color w:val="000000"/>
                <w:szCs w:val="28"/>
                <w:lang w:eastAsia="ru-RU"/>
              </w:rPr>
              <w:t>Бездудная</w:t>
            </w:r>
            <w:proofErr w:type="spellEnd"/>
          </w:p>
        </w:tc>
      </w:tr>
      <w:tr w:rsidR="00DC540E" w:rsidRPr="00DC540E" w:rsidTr="001E08DC">
        <w:trPr>
          <w:jc w:val="center"/>
        </w:trPr>
        <w:tc>
          <w:tcPr>
            <w:tcW w:w="718" w:type="dxa"/>
            <w:gridSpan w:val="2"/>
            <w:vAlign w:val="center"/>
          </w:tcPr>
          <w:p w:rsidR="00DC540E" w:rsidRPr="00DC540E" w:rsidRDefault="00DC540E" w:rsidP="001E08DC">
            <w:pPr>
              <w:spacing w:after="0" w:line="240" w:lineRule="auto"/>
              <w:ind w:left="360" w:firstLine="0"/>
              <w:rPr>
                <w:rFonts w:eastAsia="Times New Roman" w:cs="Times New Roman"/>
                <w:color w:val="000000"/>
                <w:szCs w:val="28"/>
                <w:lang w:eastAsia="ru-RU"/>
              </w:rPr>
            </w:pPr>
          </w:p>
        </w:tc>
        <w:tc>
          <w:tcPr>
            <w:tcW w:w="3118" w:type="dxa"/>
          </w:tcPr>
          <w:p w:rsidR="00DC540E" w:rsidRPr="00DC540E" w:rsidRDefault="00DC540E" w:rsidP="001E08DC">
            <w:pPr>
              <w:spacing w:after="0" w:line="240" w:lineRule="auto"/>
              <w:ind w:firstLine="0"/>
              <w:rPr>
                <w:rFonts w:eastAsia="Times New Roman" w:cs="Times New Roman"/>
                <w:color w:val="000000"/>
                <w:szCs w:val="28"/>
                <w:lang w:eastAsia="ru-RU"/>
              </w:rPr>
            </w:pPr>
          </w:p>
          <w:p w:rsidR="00DC540E" w:rsidRPr="00DC540E" w:rsidRDefault="00DC540E" w:rsidP="001E08DC">
            <w:pPr>
              <w:spacing w:after="0" w:line="240" w:lineRule="auto"/>
              <w:ind w:firstLine="0"/>
              <w:rPr>
                <w:rFonts w:eastAsia="Times New Roman" w:cs="Times New Roman"/>
                <w:color w:val="000000"/>
                <w:szCs w:val="28"/>
                <w:lang w:eastAsia="ru-RU"/>
              </w:rPr>
            </w:pPr>
            <w:r w:rsidRPr="00DC540E">
              <w:rPr>
                <w:rFonts w:eastAsia="Times New Roman" w:cs="Times New Roman"/>
                <w:color w:val="000000"/>
                <w:szCs w:val="28"/>
                <w:lang w:eastAsia="ru-RU"/>
              </w:rPr>
              <w:t xml:space="preserve">Главный ученый секретарь </w:t>
            </w:r>
            <w:proofErr w:type="spellStart"/>
            <w:r w:rsidRPr="00DC540E">
              <w:rPr>
                <w:rFonts w:eastAsia="Times New Roman" w:cs="Times New Roman"/>
                <w:color w:val="000000"/>
                <w:szCs w:val="28"/>
                <w:lang w:eastAsia="ru-RU"/>
              </w:rPr>
              <w:t>СПбНЦ</w:t>
            </w:r>
            <w:proofErr w:type="spellEnd"/>
            <w:r w:rsidRPr="00DC540E">
              <w:rPr>
                <w:rFonts w:eastAsia="Times New Roman" w:cs="Times New Roman"/>
                <w:color w:val="000000"/>
                <w:szCs w:val="28"/>
                <w:lang w:eastAsia="ru-RU"/>
              </w:rPr>
              <w:t xml:space="preserve"> РАН</w:t>
            </w:r>
          </w:p>
        </w:tc>
        <w:tc>
          <w:tcPr>
            <w:tcW w:w="1658" w:type="dxa"/>
          </w:tcPr>
          <w:p w:rsidR="00DC540E" w:rsidRPr="00DC540E" w:rsidRDefault="00DC540E" w:rsidP="001E08DC">
            <w:pPr>
              <w:spacing w:after="0" w:line="240" w:lineRule="auto"/>
              <w:ind w:firstLine="0"/>
              <w:rPr>
                <w:rFonts w:eastAsia="Times New Roman" w:cs="Times New Roman"/>
                <w:color w:val="000000"/>
                <w:szCs w:val="28"/>
                <w:lang w:eastAsia="ru-RU"/>
              </w:rPr>
            </w:pPr>
          </w:p>
        </w:tc>
        <w:tc>
          <w:tcPr>
            <w:tcW w:w="3878" w:type="dxa"/>
            <w:vAlign w:val="center"/>
          </w:tcPr>
          <w:p w:rsidR="00DC540E" w:rsidRPr="00DC540E" w:rsidRDefault="00DC540E" w:rsidP="001E08DC">
            <w:pPr>
              <w:spacing w:after="0" w:line="240" w:lineRule="auto"/>
              <w:ind w:firstLine="0"/>
              <w:rPr>
                <w:rFonts w:eastAsia="Times New Roman" w:cs="Times New Roman"/>
                <w:color w:val="000000"/>
                <w:szCs w:val="28"/>
                <w:lang w:eastAsia="ru-RU"/>
              </w:rPr>
            </w:pPr>
            <w:r w:rsidRPr="00DC540E">
              <w:rPr>
                <w:rFonts w:eastAsia="Times New Roman" w:cs="Times New Roman"/>
                <w:color w:val="000000"/>
                <w:szCs w:val="28"/>
                <w:lang w:eastAsia="ru-RU"/>
              </w:rPr>
              <w:t>Д.и.н. В.А. Попов</w:t>
            </w:r>
          </w:p>
        </w:tc>
      </w:tr>
    </w:tbl>
    <w:p w:rsidR="00DC540E" w:rsidRDefault="00DC540E">
      <w:pPr>
        <w:ind w:firstLine="0"/>
        <w:jc w:val="left"/>
        <w:rPr>
          <w:rFonts w:eastAsia="Times New Roman" w:cs="Times New Roman"/>
          <w:b/>
          <w:color w:val="000000"/>
          <w:szCs w:val="28"/>
          <w:lang w:eastAsia="ru-RU"/>
        </w:rPr>
      </w:pPr>
    </w:p>
    <w:p w:rsidR="00DC540E" w:rsidRDefault="00DC540E" w:rsidP="00ED71CD">
      <w:pPr>
        <w:pStyle w:val="1"/>
      </w:pPr>
      <w:r>
        <w:rPr>
          <w:rFonts w:eastAsia="Times New Roman" w:cs="Times New Roman"/>
          <w:b w:val="0"/>
          <w:color w:val="000000"/>
          <w:lang w:eastAsia="ru-RU"/>
        </w:rPr>
        <w:br w:type="page"/>
      </w:r>
    </w:p>
    <w:sdt>
      <w:sdtPr>
        <w:rPr>
          <w:rFonts w:ascii="Times New Roman" w:eastAsiaTheme="minorHAnsi" w:hAnsi="Times New Roman" w:cstheme="minorBidi"/>
          <w:b w:val="0"/>
          <w:bCs w:val="0"/>
          <w:color w:val="000000" w:themeColor="text1"/>
          <w:szCs w:val="22"/>
        </w:rPr>
        <w:id w:val="170728767"/>
        <w:docPartObj>
          <w:docPartGallery w:val="Table of Contents"/>
          <w:docPartUnique/>
        </w:docPartObj>
      </w:sdtPr>
      <w:sdtContent>
        <w:p w:rsidR="00C32536" w:rsidRDefault="00C32536" w:rsidP="00C32536">
          <w:pPr>
            <w:pStyle w:val="ac"/>
            <w:jc w:val="center"/>
          </w:pPr>
          <w:r w:rsidRPr="00C32536">
            <w:rPr>
              <w:rFonts w:ascii="Times New Roman" w:hAnsi="Times New Roman" w:cs="Times New Roman"/>
              <w:color w:val="000000" w:themeColor="text1"/>
              <w:sz w:val="32"/>
              <w:szCs w:val="32"/>
            </w:rPr>
            <w:t>Оглавление</w:t>
          </w:r>
        </w:p>
        <w:p w:rsidR="0043461D" w:rsidRDefault="004F71C1">
          <w:pPr>
            <w:pStyle w:val="12"/>
            <w:rPr>
              <w:rFonts w:asciiTheme="minorHAnsi" w:eastAsiaTheme="minorEastAsia" w:hAnsiTheme="minorHAnsi"/>
              <w:noProof/>
              <w:color w:val="auto"/>
              <w:sz w:val="22"/>
              <w:lang w:eastAsia="ru-RU"/>
            </w:rPr>
          </w:pPr>
          <w:r>
            <w:fldChar w:fldCharType="begin"/>
          </w:r>
          <w:r w:rsidR="00C32536">
            <w:instrText xml:space="preserve"> TOC \o "1-3" \h \z \u </w:instrText>
          </w:r>
          <w:r>
            <w:fldChar w:fldCharType="separate"/>
          </w:r>
          <w:hyperlink w:anchor="_Toc62655094" w:history="1">
            <w:r w:rsidR="0043461D" w:rsidRPr="004814B1">
              <w:rPr>
                <w:rStyle w:val="a9"/>
                <w:rFonts w:eastAsia="MS Mincho"/>
                <w:noProof/>
                <w:lang w:eastAsia="ru-RU"/>
              </w:rPr>
              <w:t>Предисловие</w:t>
            </w:r>
            <w:r w:rsidR="0043461D">
              <w:rPr>
                <w:noProof/>
                <w:webHidden/>
              </w:rPr>
              <w:tab/>
            </w:r>
            <w:r>
              <w:rPr>
                <w:noProof/>
                <w:webHidden/>
              </w:rPr>
              <w:fldChar w:fldCharType="begin"/>
            </w:r>
            <w:r w:rsidR="0043461D">
              <w:rPr>
                <w:noProof/>
                <w:webHidden/>
              </w:rPr>
              <w:instrText xml:space="preserve"> PAGEREF _Toc62655094 \h </w:instrText>
            </w:r>
            <w:r>
              <w:rPr>
                <w:noProof/>
                <w:webHidden/>
              </w:rPr>
            </w:r>
            <w:r>
              <w:rPr>
                <w:noProof/>
                <w:webHidden/>
              </w:rPr>
              <w:fldChar w:fldCharType="separate"/>
            </w:r>
            <w:r w:rsidR="0043461D">
              <w:rPr>
                <w:noProof/>
                <w:webHidden/>
              </w:rPr>
              <w:t>2</w:t>
            </w:r>
            <w:r>
              <w:rPr>
                <w:noProof/>
                <w:webHidden/>
              </w:rPr>
              <w:fldChar w:fldCharType="end"/>
            </w:r>
          </w:hyperlink>
        </w:p>
        <w:p w:rsidR="0043461D" w:rsidRDefault="004F71C1">
          <w:pPr>
            <w:pStyle w:val="12"/>
            <w:rPr>
              <w:rFonts w:asciiTheme="minorHAnsi" w:eastAsiaTheme="minorEastAsia" w:hAnsiTheme="minorHAnsi"/>
              <w:noProof/>
              <w:color w:val="auto"/>
              <w:sz w:val="22"/>
              <w:lang w:eastAsia="ru-RU"/>
            </w:rPr>
          </w:pPr>
          <w:hyperlink w:anchor="_Toc62655095" w:history="1">
            <w:r w:rsidR="0043461D" w:rsidRPr="004814B1">
              <w:rPr>
                <w:rStyle w:val="a9"/>
                <w:rFonts w:eastAsia="Times New Roman"/>
                <w:noProof/>
                <w:lang w:eastAsia="ru-RU"/>
              </w:rPr>
              <w:t>Лист согласования</w:t>
            </w:r>
            <w:r w:rsidR="0043461D">
              <w:rPr>
                <w:noProof/>
                <w:webHidden/>
              </w:rPr>
              <w:tab/>
            </w:r>
            <w:r>
              <w:rPr>
                <w:noProof/>
                <w:webHidden/>
              </w:rPr>
              <w:fldChar w:fldCharType="begin"/>
            </w:r>
            <w:r w:rsidR="0043461D">
              <w:rPr>
                <w:noProof/>
                <w:webHidden/>
              </w:rPr>
              <w:instrText xml:space="preserve"> PAGEREF _Toc62655095 \h </w:instrText>
            </w:r>
            <w:r>
              <w:rPr>
                <w:noProof/>
                <w:webHidden/>
              </w:rPr>
            </w:r>
            <w:r>
              <w:rPr>
                <w:noProof/>
                <w:webHidden/>
              </w:rPr>
              <w:fldChar w:fldCharType="separate"/>
            </w:r>
            <w:r w:rsidR="0043461D">
              <w:rPr>
                <w:noProof/>
                <w:webHidden/>
              </w:rPr>
              <w:t>3</w:t>
            </w:r>
            <w:r>
              <w:rPr>
                <w:noProof/>
                <w:webHidden/>
              </w:rPr>
              <w:fldChar w:fldCharType="end"/>
            </w:r>
          </w:hyperlink>
        </w:p>
        <w:p w:rsidR="0043461D" w:rsidRDefault="004F71C1">
          <w:pPr>
            <w:pStyle w:val="12"/>
            <w:rPr>
              <w:rFonts w:asciiTheme="minorHAnsi" w:eastAsiaTheme="minorEastAsia" w:hAnsiTheme="minorHAnsi"/>
              <w:noProof/>
              <w:color w:val="auto"/>
              <w:sz w:val="22"/>
              <w:lang w:eastAsia="ru-RU"/>
            </w:rPr>
          </w:pPr>
          <w:hyperlink w:anchor="_Toc62655096" w:history="1">
            <w:r w:rsidR="0043461D" w:rsidRPr="004814B1">
              <w:rPr>
                <w:rStyle w:val="a9"/>
                <w:noProof/>
              </w:rPr>
              <w:t>Аннотация</w:t>
            </w:r>
            <w:r w:rsidR="0043461D">
              <w:rPr>
                <w:noProof/>
                <w:webHidden/>
              </w:rPr>
              <w:tab/>
            </w:r>
            <w:r>
              <w:rPr>
                <w:noProof/>
                <w:webHidden/>
              </w:rPr>
              <w:fldChar w:fldCharType="begin"/>
            </w:r>
            <w:r w:rsidR="0043461D">
              <w:rPr>
                <w:noProof/>
                <w:webHidden/>
              </w:rPr>
              <w:instrText xml:space="preserve"> PAGEREF _Toc62655096 \h </w:instrText>
            </w:r>
            <w:r>
              <w:rPr>
                <w:noProof/>
                <w:webHidden/>
              </w:rPr>
            </w:r>
            <w:r>
              <w:rPr>
                <w:noProof/>
                <w:webHidden/>
              </w:rPr>
              <w:fldChar w:fldCharType="separate"/>
            </w:r>
            <w:r w:rsidR="0043461D">
              <w:rPr>
                <w:noProof/>
                <w:webHidden/>
              </w:rPr>
              <w:t>5</w:t>
            </w:r>
            <w:r>
              <w:rPr>
                <w:noProof/>
                <w:webHidden/>
              </w:rPr>
              <w:fldChar w:fldCharType="end"/>
            </w:r>
          </w:hyperlink>
        </w:p>
        <w:p w:rsidR="0043461D" w:rsidRDefault="004F71C1">
          <w:pPr>
            <w:pStyle w:val="12"/>
            <w:rPr>
              <w:rFonts w:asciiTheme="minorHAnsi" w:eastAsiaTheme="minorEastAsia" w:hAnsiTheme="minorHAnsi"/>
              <w:noProof/>
              <w:color w:val="auto"/>
              <w:sz w:val="22"/>
              <w:lang w:eastAsia="ru-RU"/>
            </w:rPr>
          </w:pPr>
          <w:hyperlink w:anchor="_Toc62655097" w:history="1">
            <w:r w:rsidR="0043461D" w:rsidRPr="004814B1">
              <w:rPr>
                <w:rStyle w:val="a9"/>
                <w:noProof/>
              </w:rPr>
              <w:t>Введение</w:t>
            </w:r>
            <w:r w:rsidR="0043461D">
              <w:rPr>
                <w:noProof/>
                <w:webHidden/>
              </w:rPr>
              <w:tab/>
            </w:r>
            <w:r>
              <w:rPr>
                <w:noProof/>
                <w:webHidden/>
              </w:rPr>
              <w:fldChar w:fldCharType="begin"/>
            </w:r>
            <w:r w:rsidR="0043461D">
              <w:rPr>
                <w:noProof/>
                <w:webHidden/>
              </w:rPr>
              <w:instrText xml:space="preserve"> PAGEREF _Toc62655097 \h </w:instrText>
            </w:r>
            <w:r>
              <w:rPr>
                <w:noProof/>
                <w:webHidden/>
              </w:rPr>
            </w:r>
            <w:r>
              <w:rPr>
                <w:noProof/>
                <w:webHidden/>
              </w:rPr>
              <w:fldChar w:fldCharType="separate"/>
            </w:r>
            <w:r w:rsidR="0043461D">
              <w:rPr>
                <w:noProof/>
                <w:webHidden/>
              </w:rPr>
              <w:t>6</w:t>
            </w:r>
            <w:r>
              <w:rPr>
                <w:noProof/>
                <w:webHidden/>
              </w:rPr>
              <w:fldChar w:fldCharType="end"/>
            </w:r>
          </w:hyperlink>
        </w:p>
        <w:p w:rsidR="0043461D" w:rsidRDefault="004F71C1">
          <w:pPr>
            <w:pStyle w:val="12"/>
            <w:rPr>
              <w:rFonts w:asciiTheme="minorHAnsi" w:eastAsiaTheme="minorEastAsia" w:hAnsiTheme="minorHAnsi"/>
              <w:noProof/>
              <w:color w:val="auto"/>
              <w:sz w:val="22"/>
              <w:lang w:eastAsia="ru-RU"/>
            </w:rPr>
          </w:pPr>
          <w:hyperlink w:anchor="_Toc62655098" w:history="1">
            <w:r w:rsidR="0043461D" w:rsidRPr="004814B1">
              <w:rPr>
                <w:rStyle w:val="a9"/>
                <w:noProof/>
              </w:rPr>
              <w:t>Типы угроз в сети интернет</w:t>
            </w:r>
            <w:r w:rsidR="0043461D">
              <w:rPr>
                <w:noProof/>
                <w:webHidden/>
              </w:rPr>
              <w:tab/>
            </w:r>
            <w:r>
              <w:rPr>
                <w:noProof/>
                <w:webHidden/>
              </w:rPr>
              <w:fldChar w:fldCharType="begin"/>
            </w:r>
            <w:r w:rsidR="0043461D">
              <w:rPr>
                <w:noProof/>
                <w:webHidden/>
              </w:rPr>
              <w:instrText xml:space="preserve"> PAGEREF _Toc62655098 \h </w:instrText>
            </w:r>
            <w:r>
              <w:rPr>
                <w:noProof/>
                <w:webHidden/>
              </w:rPr>
            </w:r>
            <w:r>
              <w:rPr>
                <w:noProof/>
                <w:webHidden/>
              </w:rPr>
              <w:fldChar w:fldCharType="separate"/>
            </w:r>
            <w:r w:rsidR="0043461D">
              <w:rPr>
                <w:noProof/>
                <w:webHidden/>
              </w:rPr>
              <w:t>7</w:t>
            </w:r>
            <w:r>
              <w:rPr>
                <w:noProof/>
                <w:webHidden/>
              </w:rPr>
              <w:fldChar w:fldCharType="end"/>
            </w:r>
          </w:hyperlink>
        </w:p>
        <w:p w:rsidR="0043461D" w:rsidRDefault="004F71C1">
          <w:pPr>
            <w:pStyle w:val="12"/>
            <w:rPr>
              <w:rFonts w:asciiTheme="minorHAnsi" w:eastAsiaTheme="minorEastAsia" w:hAnsiTheme="minorHAnsi"/>
              <w:noProof/>
              <w:color w:val="auto"/>
              <w:sz w:val="22"/>
              <w:lang w:eastAsia="ru-RU"/>
            </w:rPr>
          </w:pPr>
          <w:hyperlink w:anchor="_Toc62655099" w:history="1">
            <w:r w:rsidR="0043461D" w:rsidRPr="004814B1">
              <w:rPr>
                <w:rStyle w:val="a9"/>
                <w:noProof/>
              </w:rPr>
              <w:t>Принципы безопасности в сети интернет</w:t>
            </w:r>
            <w:r w:rsidR="0043461D">
              <w:rPr>
                <w:noProof/>
                <w:webHidden/>
              </w:rPr>
              <w:tab/>
            </w:r>
            <w:r>
              <w:rPr>
                <w:noProof/>
                <w:webHidden/>
              </w:rPr>
              <w:fldChar w:fldCharType="begin"/>
            </w:r>
            <w:r w:rsidR="0043461D">
              <w:rPr>
                <w:noProof/>
                <w:webHidden/>
              </w:rPr>
              <w:instrText xml:space="preserve"> PAGEREF _Toc62655099 \h </w:instrText>
            </w:r>
            <w:r>
              <w:rPr>
                <w:noProof/>
                <w:webHidden/>
              </w:rPr>
            </w:r>
            <w:r>
              <w:rPr>
                <w:noProof/>
                <w:webHidden/>
              </w:rPr>
              <w:fldChar w:fldCharType="separate"/>
            </w:r>
            <w:r w:rsidR="0043461D">
              <w:rPr>
                <w:noProof/>
                <w:webHidden/>
              </w:rPr>
              <w:t>9</w:t>
            </w:r>
            <w:r>
              <w:rPr>
                <w:noProof/>
                <w:webHidden/>
              </w:rPr>
              <w:fldChar w:fldCharType="end"/>
            </w:r>
          </w:hyperlink>
        </w:p>
        <w:p w:rsidR="0043461D" w:rsidRDefault="004F71C1">
          <w:pPr>
            <w:pStyle w:val="12"/>
            <w:rPr>
              <w:rFonts w:asciiTheme="minorHAnsi" w:eastAsiaTheme="minorEastAsia" w:hAnsiTheme="minorHAnsi"/>
              <w:noProof/>
              <w:color w:val="auto"/>
              <w:sz w:val="22"/>
              <w:lang w:eastAsia="ru-RU"/>
            </w:rPr>
          </w:pPr>
          <w:hyperlink w:anchor="_Toc62655100" w:history="1">
            <w:r w:rsidR="0043461D" w:rsidRPr="004814B1">
              <w:rPr>
                <w:rStyle w:val="a9"/>
                <w:noProof/>
              </w:rPr>
              <w:t>Защита пользователей сети РОКСОН от  опасного контента в сети интернет</w:t>
            </w:r>
            <w:r w:rsidR="0043461D">
              <w:rPr>
                <w:noProof/>
                <w:webHidden/>
              </w:rPr>
              <w:tab/>
            </w:r>
            <w:r>
              <w:rPr>
                <w:noProof/>
                <w:webHidden/>
              </w:rPr>
              <w:fldChar w:fldCharType="begin"/>
            </w:r>
            <w:r w:rsidR="0043461D">
              <w:rPr>
                <w:noProof/>
                <w:webHidden/>
              </w:rPr>
              <w:instrText xml:space="preserve"> PAGEREF _Toc62655100 \h </w:instrText>
            </w:r>
            <w:r>
              <w:rPr>
                <w:noProof/>
                <w:webHidden/>
              </w:rPr>
            </w:r>
            <w:r>
              <w:rPr>
                <w:noProof/>
                <w:webHidden/>
              </w:rPr>
              <w:fldChar w:fldCharType="separate"/>
            </w:r>
            <w:r w:rsidR="0043461D">
              <w:rPr>
                <w:noProof/>
                <w:webHidden/>
              </w:rPr>
              <w:t>12</w:t>
            </w:r>
            <w:r>
              <w:rPr>
                <w:noProof/>
                <w:webHidden/>
              </w:rPr>
              <w:fldChar w:fldCharType="end"/>
            </w:r>
          </w:hyperlink>
        </w:p>
        <w:p w:rsidR="0043461D" w:rsidRDefault="004F71C1">
          <w:pPr>
            <w:pStyle w:val="12"/>
            <w:rPr>
              <w:rFonts w:asciiTheme="minorHAnsi" w:eastAsiaTheme="minorEastAsia" w:hAnsiTheme="minorHAnsi"/>
              <w:noProof/>
              <w:color w:val="auto"/>
              <w:sz w:val="22"/>
              <w:lang w:eastAsia="ru-RU"/>
            </w:rPr>
          </w:pPr>
          <w:hyperlink w:anchor="_Toc62655101" w:history="1">
            <w:r w:rsidR="0043461D" w:rsidRPr="004814B1">
              <w:rPr>
                <w:rStyle w:val="a9"/>
                <w:noProof/>
              </w:rPr>
              <w:t>Ресурсы сети РОКСОН, позволяющие сохранить конфиденциальность и сохранность научной  и технической информации</w:t>
            </w:r>
            <w:r w:rsidR="0043461D">
              <w:rPr>
                <w:noProof/>
                <w:webHidden/>
              </w:rPr>
              <w:tab/>
            </w:r>
            <w:r>
              <w:rPr>
                <w:noProof/>
                <w:webHidden/>
              </w:rPr>
              <w:fldChar w:fldCharType="begin"/>
            </w:r>
            <w:r w:rsidR="0043461D">
              <w:rPr>
                <w:noProof/>
                <w:webHidden/>
              </w:rPr>
              <w:instrText xml:space="preserve"> PAGEREF _Toc62655101 \h </w:instrText>
            </w:r>
            <w:r>
              <w:rPr>
                <w:noProof/>
                <w:webHidden/>
              </w:rPr>
            </w:r>
            <w:r>
              <w:rPr>
                <w:noProof/>
                <w:webHidden/>
              </w:rPr>
              <w:fldChar w:fldCharType="separate"/>
            </w:r>
            <w:r w:rsidR="0043461D">
              <w:rPr>
                <w:noProof/>
                <w:webHidden/>
              </w:rPr>
              <w:t>12</w:t>
            </w:r>
            <w:r>
              <w:rPr>
                <w:noProof/>
                <w:webHidden/>
              </w:rPr>
              <w:fldChar w:fldCharType="end"/>
            </w:r>
          </w:hyperlink>
        </w:p>
        <w:p w:rsidR="0043461D" w:rsidRDefault="004F71C1">
          <w:pPr>
            <w:pStyle w:val="12"/>
            <w:rPr>
              <w:rFonts w:asciiTheme="minorHAnsi" w:eastAsiaTheme="minorEastAsia" w:hAnsiTheme="minorHAnsi"/>
              <w:noProof/>
              <w:color w:val="auto"/>
              <w:sz w:val="22"/>
              <w:lang w:eastAsia="ru-RU"/>
            </w:rPr>
          </w:pPr>
          <w:hyperlink w:anchor="_Toc62655102" w:history="1">
            <w:r w:rsidR="0043461D" w:rsidRPr="004814B1">
              <w:rPr>
                <w:rStyle w:val="a9"/>
                <w:noProof/>
              </w:rPr>
              <w:t>Список литературы</w:t>
            </w:r>
            <w:r w:rsidR="0043461D">
              <w:rPr>
                <w:noProof/>
                <w:webHidden/>
              </w:rPr>
              <w:tab/>
            </w:r>
            <w:r>
              <w:rPr>
                <w:noProof/>
                <w:webHidden/>
              </w:rPr>
              <w:fldChar w:fldCharType="begin"/>
            </w:r>
            <w:r w:rsidR="0043461D">
              <w:rPr>
                <w:noProof/>
                <w:webHidden/>
              </w:rPr>
              <w:instrText xml:space="preserve"> PAGEREF _Toc62655102 \h </w:instrText>
            </w:r>
            <w:r>
              <w:rPr>
                <w:noProof/>
                <w:webHidden/>
              </w:rPr>
            </w:r>
            <w:r>
              <w:rPr>
                <w:noProof/>
                <w:webHidden/>
              </w:rPr>
              <w:fldChar w:fldCharType="separate"/>
            </w:r>
            <w:r w:rsidR="0043461D">
              <w:rPr>
                <w:noProof/>
                <w:webHidden/>
              </w:rPr>
              <w:t>14</w:t>
            </w:r>
            <w:r>
              <w:rPr>
                <w:noProof/>
                <w:webHidden/>
              </w:rPr>
              <w:fldChar w:fldCharType="end"/>
            </w:r>
          </w:hyperlink>
        </w:p>
        <w:p w:rsidR="00C32536" w:rsidRDefault="004F71C1">
          <w:r>
            <w:fldChar w:fldCharType="end"/>
          </w:r>
        </w:p>
      </w:sdtContent>
    </w:sdt>
    <w:p w:rsidR="00C32536" w:rsidRPr="00C32536" w:rsidRDefault="00C32536" w:rsidP="00C32536"/>
    <w:p w:rsidR="00A027C6" w:rsidRPr="00DC540E" w:rsidRDefault="00C32536">
      <w:pPr>
        <w:ind w:firstLine="0"/>
        <w:jc w:val="left"/>
        <w:rPr>
          <w:rFonts w:eastAsiaTheme="majorEastAsia" w:cstheme="majorBidi"/>
          <w:b/>
          <w:bCs/>
          <w:color w:val="0D0D0D" w:themeColor="text1" w:themeTint="F2"/>
          <w:sz w:val="32"/>
          <w:szCs w:val="28"/>
        </w:rPr>
      </w:pPr>
      <w:r>
        <w:br w:type="page"/>
      </w:r>
    </w:p>
    <w:p w:rsidR="00ED71CD" w:rsidRDefault="00ED71CD" w:rsidP="00ED71CD">
      <w:pPr>
        <w:pStyle w:val="1"/>
      </w:pPr>
      <w:bookmarkStart w:id="2" w:name="_Toc62655096"/>
      <w:r>
        <w:lastRenderedPageBreak/>
        <w:t>Аннотация</w:t>
      </w:r>
      <w:bookmarkEnd w:id="2"/>
    </w:p>
    <w:p w:rsidR="00ED71CD" w:rsidRDefault="00ED71CD" w:rsidP="00ED71CD">
      <w:r>
        <w:rPr>
          <w:szCs w:val="28"/>
        </w:rPr>
        <w:t>Настоящий документ определяет рекомендации</w:t>
      </w:r>
      <w:r w:rsidRPr="00E7592B">
        <w:t xml:space="preserve"> по соблюдению пользователями сети РОКСОН правил безопасной работы в сети Интернет, использования Интернет-ресурсов и обмена научной и технической информацией.</w:t>
      </w:r>
      <w:r>
        <w:t xml:space="preserve"> </w:t>
      </w:r>
      <w:r>
        <w:rPr>
          <w:szCs w:val="28"/>
        </w:rPr>
        <w:t xml:space="preserve">Положения Методических рекомендаций распространяются на всех пользователей сети РОКСОН и содержат </w:t>
      </w:r>
      <w:r w:rsidR="00777B57">
        <w:t>общие правила</w:t>
      </w:r>
      <w:r w:rsidRPr="00465BE6">
        <w:t xml:space="preserve"> безопасности в сети Интернет и использования его ресурсов, а также  рекомендации, связанные с использованием ресурсов Академической сети РОКСОН для повышения надежности </w:t>
      </w:r>
      <w:r>
        <w:t>хранения и передачи</w:t>
      </w:r>
      <w:r w:rsidRPr="00465BE6">
        <w:t xml:space="preserve"> конфиденциально</w:t>
      </w:r>
      <w:r>
        <w:t>й</w:t>
      </w:r>
      <w:r w:rsidRPr="00465BE6">
        <w:t xml:space="preserve"> информации.</w:t>
      </w:r>
    </w:p>
    <w:p w:rsidR="00ED71CD" w:rsidRDefault="00ED71CD">
      <w:pPr>
        <w:ind w:firstLine="0"/>
        <w:jc w:val="left"/>
        <w:rPr>
          <w:rFonts w:eastAsiaTheme="majorEastAsia" w:cstheme="majorBidi"/>
          <w:b/>
          <w:bCs/>
          <w:color w:val="0D0D0D" w:themeColor="text1" w:themeTint="F2"/>
          <w:sz w:val="32"/>
          <w:szCs w:val="28"/>
        </w:rPr>
      </w:pPr>
    </w:p>
    <w:p w:rsidR="00ED71CD" w:rsidRDefault="00ED71CD">
      <w:pPr>
        <w:ind w:firstLine="0"/>
        <w:jc w:val="left"/>
        <w:rPr>
          <w:rFonts w:eastAsiaTheme="majorEastAsia" w:cstheme="majorBidi"/>
          <w:b/>
          <w:bCs/>
          <w:color w:val="0D0D0D" w:themeColor="text1" w:themeTint="F2"/>
          <w:sz w:val="32"/>
          <w:szCs w:val="28"/>
        </w:rPr>
      </w:pPr>
      <w:r>
        <w:br w:type="page"/>
      </w:r>
    </w:p>
    <w:p w:rsidR="003E6F5E" w:rsidRDefault="003E6F5E" w:rsidP="003E6F5E">
      <w:pPr>
        <w:pStyle w:val="1"/>
      </w:pPr>
      <w:bookmarkStart w:id="3" w:name="_Toc62655097"/>
      <w:r>
        <w:lastRenderedPageBreak/>
        <w:t>Введение</w:t>
      </w:r>
      <w:bookmarkEnd w:id="3"/>
    </w:p>
    <w:p w:rsidR="0005285A" w:rsidRPr="00786A18" w:rsidRDefault="00E42901" w:rsidP="00786A18">
      <w:r w:rsidRPr="00E42901">
        <w:t xml:space="preserve">Основополагающими документами по информационной безопасности в </w:t>
      </w:r>
      <w:r>
        <w:t>Российской Федерации (РФ)</w:t>
      </w:r>
      <w:r w:rsidRPr="00E42901">
        <w:t xml:space="preserve"> являются Конституция Р</w:t>
      </w:r>
      <w:r>
        <w:t xml:space="preserve">Ф, </w:t>
      </w:r>
      <w:r w:rsidRPr="00E42901">
        <w:t>Концепция национальной безопасности</w:t>
      </w:r>
      <w:r w:rsidR="00786A18">
        <w:rPr>
          <w:rStyle w:val="af"/>
        </w:rPr>
        <w:footnoteReference w:id="1"/>
      </w:r>
      <w:r>
        <w:t xml:space="preserve">, </w:t>
      </w:r>
      <w:r w:rsidR="00786A18">
        <w:t>Доктрина</w:t>
      </w:r>
      <w:r w:rsidRPr="00E42901">
        <w:t xml:space="preserve"> информационной безопасности Российской Федерации</w:t>
      </w:r>
      <w:r w:rsidR="00786A18">
        <w:rPr>
          <w:rStyle w:val="af"/>
        </w:rPr>
        <w:footnoteReference w:id="2"/>
      </w:r>
      <w:r>
        <w:t xml:space="preserve">. В представленных документах описаны общие цели, задачи и основные направления обеспечения информационной безопасности </w:t>
      </w:r>
      <w:r w:rsidR="00786A18">
        <w:t>и</w:t>
      </w:r>
      <w:r>
        <w:t xml:space="preserve"> защиты информации</w:t>
      </w:r>
      <w:r w:rsidR="00786A18">
        <w:t xml:space="preserve">. </w:t>
      </w:r>
      <w:proofErr w:type="spellStart"/>
      <w:r w:rsidR="000A633B">
        <w:t>Системообразующим</w:t>
      </w:r>
      <w:proofErr w:type="spellEnd"/>
      <w:r w:rsidR="000A633B">
        <w:t xml:space="preserve"> документом в области </w:t>
      </w:r>
      <w:r w:rsidR="0005285A">
        <w:t xml:space="preserve">информационной безопасности и </w:t>
      </w:r>
      <w:r w:rsidR="000A633B">
        <w:t xml:space="preserve">защиты информации является </w:t>
      </w:r>
      <w:r w:rsidR="000A633B" w:rsidRPr="000A633B">
        <w:t>Федеральный закон от</w:t>
      </w:r>
      <w:r w:rsidR="00786A18">
        <w:t xml:space="preserve"> 27.07.2006 N 149-ФЗ (ред. от 8.06.2020</w:t>
      </w:r>
      <w:r w:rsidR="000A633B" w:rsidRPr="000A633B">
        <w:t>) «Об информации, информационных технологиях и о защите информации»</w:t>
      </w:r>
      <w:r w:rsidR="000A633B">
        <w:t>, определя</w:t>
      </w:r>
      <w:r w:rsidR="0005285A">
        <w:t>ющий понятия общедоступной информации, ограничения на доступ информации, п</w:t>
      </w:r>
      <w:r w:rsidR="00257CC8">
        <w:t>раво на доступ к информации</w:t>
      </w:r>
      <w:r w:rsidR="00786A18">
        <w:t>.</w:t>
      </w:r>
      <w:r w:rsidR="0005285A">
        <w:t xml:space="preserve"> </w:t>
      </w:r>
      <w:r w:rsidR="00786A18">
        <w:t>Следует отметить, что изменения в данный законопроект вносятся регулярно</w:t>
      </w:r>
      <w:r w:rsidR="002F4AB8">
        <w:rPr>
          <w:rStyle w:val="af"/>
        </w:rPr>
        <w:footnoteReference w:id="3"/>
      </w:r>
      <w:r w:rsidR="00786A18" w:rsidRPr="00786A18">
        <w:t xml:space="preserve">, </w:t>
      </w:r>
      <w:r w:rsidR="00786A18">
        <w:t>что говорит о постоянном развитии информационной с</w:t>
      </w:r>
      <w:r w:rsidR="00257CC8">
        <w:t>реды в Российской Федерации и важности актуализации нормативно-правовой базы.</w:t>
      </w:r>
    </w:p>
    <w:p w:rsidR="00C32536" w:rsidRDefault="00832474" w:rsidP="00C32536">
      <w:r>
        <w:t xml:space="preserve">Общая безопасность в любой сложной системе определяется самым уязвимым ее элементом. </w:t>
      </w:r>
      <w:r w:rsidR="00257CC8">
        <w:t>Установив</w:t>
      </w:r>
      <w:r>
        <w:t xml:space="preserve"> сложную систему контроля доступа для штатных сотрудников организации, но предоставив полный доступ для подрядчиков, выполняющих уборку помещений, можно открыть двери для доступа злоумышленников к конфиденциальной информации. При обеспечении информационной безопасности </w:t>
      </w:r>
      <w:r w:rsidR="000F7332">
        <w:t>в организации ключевую р</w:t>
      </w:r>
      <w:r w:rsidR="00257CC8">
        <w:t>оль играет человеческий фактор, именно</w:t>
      </w:r>
      <w:r w:rsidR="00257CC8" w:rsidRPr="00257CC8">
        <w:t xml:space="preserve"> сотрудники организации часто являются слабым звеном в защите своих информационных активов. </w:t>
      </w:r>
      <w:r w:rsidR="00B47DEC">
        <w:t>В научных учреждениях</w:t>
      </w:r>
      <w:r w:rsidR="00E0449B">
        <w:t xml:space="preserve"> также</w:t>
      </w:r>
      <w:r w:rsidR="00B47DEC">
        <w:t xml:space="preserve"> неподготовленность пользователей к существующим угрозам</w:t>
      </w:r>
      <w:r w:rsidR="00D302A5">
        <w:t>, а не уязвимости в различных программных пакетах,</w:t>
      </w:r>
      <w:r w:rsidR="00B47DEC">
        <w:t xml:space="preserve"> приводит к утечке важной информации или повреждению оборудования</w:t>
      </w:r>
      <w:r w:rsidR="00F55C08">
        <w:t>.</w:t>
      </w:r>
      <w:r w:rsidR="00C32536">
        <w:t xml:space="preserve"> </w:t>
      </w:r>
    </w:p>
    <w:p w:rsidR="00006F56" w:rsidRDefault="00C32536" w:rsidP="00C32536">
      <w:r>
        <w:t>Данные м</w:t>
      </w:r>
      <w:r w:rsidR="00006F56" w:rsidRPr="00465BE6">
        <w:t xml:space="preserve">етодические рекомендации </w:t>
      </w:r>
      <w:r>
        <w:t>будут полезны</w:t>
      </w:r>
      <w:r w:rsidR="00006F56" w:rsidRPr="00465BE6">
        <w:t xml:space="preserve"> </w:t>
      </w:r>
      <w:r>
        <w:t xml:space="preserve">всем пользователям </w:t>
      </w:r>
      <w:r w:rsidR="00A662FA">
        <w:t>сети РОКСОН, так как содержат типы угроз, с которыми можно столкнуться в сети интернет, принципы безопасности при работе в интернете,</w:t>
      </w:r>
      <w:r w:rsidR="001B0F64">
        <w:t xml:space="preserve"> информацию</w:t>
      </w:r>
      <w:r w:rsidR="00A662FA">
        <w:t xml:space="preserve"> </w:t>
      </w:r>
      <w:r w:rsidR="00610CA1">
        <w:t>о защите пользователей в сети РОКСОН и её сервисах, способных снизить риск потери и утечки научной и технической информации.</w:t>
      </w:r>
    </w:p>
    <w:p w:rsidR="00A662FA" w:rsidRDefault="00A662FA" w:rsidP="00A662FA">
      <w:pPr>
        <w:pStyle w:val="1"/>
      </w:pPr>
      <w:bookmarkStart w:id="4" w:name="_Toc62655098"/>
      <w:r>
        <w:lastRenderedPageBreak/>
        <w:t>Типы угроз в сети интернет</w:t>
      </w:r>
      <w:bookmarkEnd w:id="4"/>
    </w:p>
    <w:p w:rsidR="00AC3D44" w:rsidRDefault="00C96805" w:rsidP="00AC3D44">
      <w:pPr>
        <w:pStyle w:val="a3"/>
        <w:numPr>
          <w:ilvl w:val="0"/>
          <w:numId w:val="7"/>
        </w:numPr>
      </w:pPr>
      <w:r w:rsidRPr="00C97DE8">
        <w:rPr>
          <w:b/>
        </w:rPr>
        <w:t>Социальная инженерия</w:t>
      </w:r>
      <w:r w:rsidR="00C97DE8" w:rsidRPr="00C97DE8">
        <w:rPr>
          <w:b/>
        </w:rPr>
        <w:t>.</w:t>
      </w:r>
      <w:r w:rsidR="00C97DE8">
        <w:t xml:space="preserve"> Способ </w:t>
      </w:r>
      <w:r w:rsidR="005C154A">
        <w:t>атаки,</w:t>
      </w:r>
      <w:r w:rsidR="00C97DE8">
        <w:t xml:space="preserve"> при котором не используются технические средства взлома, а применяются психологические методы воздействия на людей для получения нужной информации. Любой пользователь сети уязвим к методам социальной инженерии. Основные пути воздействия</w:t>
      </w:r>
      <w:r w:rsidR="00C97DE8" w:rsidRPr="00C97DE8">
        <w:t>:</w:t>
      </w:r>
      <w:r w:rsidR="00C97DE8">
        <w:t xml:space="preserve"> электронная почта, телефон, сервисы мгновенного обмена сообщениями, </w:t>
      </w:r>
      <w:r w:rsidR="007F4AD0">
        <w:t xml:space="preserve">социальные сети. Методы социальной инженерии не требуют специализированного оборудования и серьезных затрат, </w:t>
      </w:r>
      <w:r w:rsidR="00D50ED2">
        <w:t>обладают высокой эффективностью,</w:t>
      </w:r>
      <w:r w:rsidR="007F4AD0">
        <w:t xml:space="preserve"> поэтому </w:t>
      </w:r>
      <w:r w:rsidR="00BB52FD">
        <w:t>представляют повышенную опасность.</w:t>
      </w:r>
    </w:p>
    <w:p w:rsidR="00D4498F" w:rsidRDefault="00C96805" w:rsidP="00D4498F">
      <w:pPr>
        <w:pStyle w:val="a3"/>
        <w:numPr>
          <w:ilvl w:val="0"/>
          <w:numId w:val="7"/>
        </w:numPr>
      </w:pPr>
      <w:proofErr w:type="spellStart"/>
      <w:r w:rsidRPr="00AB4DD0">
        <w:rPr>
          <w:b/>
        </w:rPr>
        <w:t>Фишинг</w:t>
      </w:r>
      <w:proofErr w:type="spellEnd"/>
      <w:r w:rsidR="005C154A" w:rsidRPr="00AB4DD0">
        <w:rPr>
          <w:b/>
        </w:rPr>
        <w:t>.</w:t>
      </w:r>
      <w:r w:rsidR="0077107F">
        <w:t xml:space="preserve"> </w:t>
      </w:r>
      <w:r w:rsidR="00AB4DD0">
        <w:t xml:space="preserve">Один из самых распространенных видов </w:t>
      </w:r>
      <w:proofErr w:type="spellStart"/>
      <w:r w:rsidR="00AB4DD0">
        <w:t>интернет-мошенничества</w:t>
      </w:r>
      <w:proofErr w:type="spellEnd"/>
      <w:r w:rsidR="00AB4DD0">
        <w:t>,</w:t>
      </w:r>
      <w:r w:rsidR="00AB4DD0" w:rsidRPr="00AB4DD0">
        <w:t xml:space="preserve"> целью которого является получение доступа к </w:t>
      </w:r>
      <w:r w:rsidR="00AB4DD0">
        <w:t>идентификационным данным пользователей (например, логин и пароль)</w:t>
      </w:r>
      <w:r w:rsidR="00AB4DD0" w:rsidRPr="00AB4DD0">
        <w:t xml:space="preserve"> путём проведения массовых рассылок электронных писем</w:t>
      </w:r>
      <w:r w:rsidR="00AB4DD0">
        <w:t>, личных сообщений внутри различных сервисов, социальных сетей</w:t>
      </w:r>
      <w:r w:rsidR="00AB4DD0" w:rsidRPr="00AB4DD0">
        <w:t xml:space="preserve"> от имени популярных брендов</w:t>
      </w:r>
      <w:r w:rsidR="00AB4DD0">
        <w:t>, администраторов системы, банков, силовых ведомств и др.</w:t>
      </w:r>
      <w:r w:rsidR="00AB4DD0" w:rsidRPr="00AB4DD0">
        <w:t>, а также</w:t>
      </w:r>
      <w:r w:rsidR="00AB4DD0">
        <w:t xml:space="preserve"> с помощью сайтов полностью копирующих дизайн оригинального</w:t>
      </w:r>
      <w:r w:rsidR="001B0F64">
        <w:t xml:space="preserve">. </w:t>
      </w:r>
      <w:proofErr w:type="spellStart"/>
      <w:r w:rsidR="00AB4DD0">
        <w:t>Фишинг</w:t>
      </w:r>
      <w:proofErr w:type="spellEnd"/>
      <w:r w:rsidR="00AB4DD0">
        <w:t xml:space="preserve"> близок к социальной инженерии, так как в его основе незнание пользователями сетевой безопасности</w:t>
      </w:r>
      <w:r w:rsidR="003947CC">
        <w:t>, также он связан с 3-ей группой</w:t>
      </w:r>
      <w:r w:rsidR="002A4FC1">
        <w:t xml:space="preserve"> - мошенничеством в социальных сетях и электронной почте</w:t>
      </w:r>
      <w:r w:rsidR="003947CC">
        <w:t>, так как выуживание данных часто происходит через социальные сети и электронную почту.</w:t>
      </w:r>
    </w:p>
    <w:p w:rsidR="00D4498F" w:rsidRPr="00A279B4" w:rsidRDefault="00D4498F" w:rsidP="00D4498F">
      <w:pPr>
        <w:pStyle w:val="a3"/>
        <w:ind w:firstLine="0"/>
      </w:pPr>
      <w:r w:rsidRPr="00D4498F">
        <w:t xml:space="preserve">Данные представляющие интерес для </w:t>
      </w:r>
      <w:proofErr w:type="spellStart"/>
      <w:r w:rsidRPr="00D4498F">
        <w:t>фишинга</w:t>
      </w:r>
      <w:proofErr w:type="spellEnd"/>
      <w:r w:rsidRPr="00D4498F">
        <w:t>:</w:t>
      </w:r>
    </w:p>
    <w:p w:rsidR="00D4498F" w:rsidRDefault="00D4498F" w:rsidP="00D4498F">
      <w:pPr>
        <w:pStyle w:val="a3"/>
        <w:numPr>
          <w:ilvl w:val="0"/>
          <w:numId w:val="9"/>
        </w:numPr>
      </w:pPr>
      <w:r>
        <w:t xml:space="preserve">паспортные и другие </w:t>
      </w:r>
      <w:r w:rsidRPr="00D4498F">
        <w:t xml:space="preserve">персональные данные </w:t>
      </w:r>
    </w:p>
    <w:p w:rsidR="00D4498F" w:rsidRDefault="00D4498F" w:rsidP="00D4498F">
      <w:pPr>
        <w:pStyle w:val="a3"/>
        <w:numPr>
          <w:ilvl w:val="0"/>
          <w:numId w:val="9"/>
        </w:numPr>
      </w:pPr>
      <w:r>
        <w:t>логины и пароли</w:t>
      </w:r>
    </w:p>
    <w:p w:rsidR="00D4498F" w:rsidRDefault="00D4498F" w:rsidP="00D4498F">
      <w:pPr>
        <w:pStyle w:val="a3"/>
        <w:numPr>
          <w:ilvl w:val="0"/>
          <w:numId w:val="9"/>
        </w:numPr>
      </w:pPr>
      <w:r>
        <w:t>коды доступа</w:t>
      </w:r>
    </w:p>
    <w:p w:rsidR="00D4498F" w:rsidRDefault="00D4498F" w:rsidP="00D4498F">
      <w:pPr>
        <w:pStyle w:val="a3"/>
        <w:numPr>
          <w:ilvl w:val="0"/>
          <w:numId w:val="9"/>
        </w:numPr>
      </w:pPr>
      <w:r w:rsidRPr="00D4498F">
        <w:t>данные для</w:t>
      </w:r>
      <w:r>
        <w:t xml:space="preserve"> входа в личные кабинеты</w:t>
      </w:r>
    </w:p>
    <w:p w:rsidR="00D4498F" w:rsidRDefault="00D4498F" w:rsidP="00D4498F">
      <w:pPr>
        <w:pStyle w:val="a3"/>
        <w:numPr>
          <w:ilvl w:val="0"/>
          <w:numId w:val="9"/>
        </w:numPr>
      </w:pPr>
      <w:r w:rsidRPr="00D4498F">
        <w:t>рекви</w:t>
      </w:r>
      <w:r>
        <w:t>зиты банковских карт или счетов</w:t>
      </w:r>
      <w:r w:rsidRPr="00D4498F">
        <w:t xml:space="preserve"> </w:t>
      </w:r>
    </w:p>
    <w:p w:rsidR="00D4498F" w:rsidRDefault="00D4498F" w:rsidP="00D4498F">
      <w:pPr>
        <w:pStyle w:val="a3"/>
        <w:numPr>
          <w:ilvl w:val="0"/>
          <w:numId w:val="9"/>
        </w:numPr>
      </w:pPr>
      <w:r>
        <w:t>личная переписка</w:t>
      </w:r>
    </w:p>
    <w:p w:rsidR="00D4498F" w:rsidRDefault="00D4498F" w:rsidP="00D4498F">
      <w:pPr>
        <w:pStyle w:val="a3"/>
        <w:numPr>
          <w:ilvl w:val="0"/>
          <w:numId w:val="9"/>
        </w:numPr>
      </w:pPr>
      <w:r>
        <w:t>служебная информация</w:t>
      </w:r>
    </w:p>
    <w:p w:rsidR="00D4498F" w:rsidRDefault="00D4498F" w:rsidP="00D4498F">
      <w:pPr>
        <w:pStyle w:val="a3"/>
        <w:numPr>
          <w:ilvl w:val="0"/>
          <w:numId w:val="9"/>
        </w:numPr>
      </w:pPr>
      <w:r>
        <w:t>базы данных</w:t>
      </w:r>
    </w:p>
    <w:p w:rsidR="00D4498F" w:rsidRPr="00D4498F" w:rsidRDefault="00D4498F" w:rsidP="00D4498F">
      <w:pPr>
        <w:pStyle w:val="a3"/>
        <w:numPr>
          <w:ilvl w:val="0"/>
          <w:numId w:val="9"/>
        </w:numPr>
      </w:pPr>
      <w:r w:rsidRPr="00D4498F">
        <w:t>информация, представ</w:t>
      </w:r>
      <w:r>
        <w:t>ляющая государственную или коммерческую тайну</w:t>
      </w:r>
    </w:p>
    <w:p w:rsidR="00AC3D44" w:rsidRDefault="00C96805" w:rsidP="00AC3D44">
      <w:pPr>
        <w:pStyle w:val="a3"/>
        <w:numPr>
          <w:ilvl w:val="0"/>
          <w:numId w:val="7"/>
        </w:numPr>
      </w:pPr>
      <w:r w:rsidRPr="003F2A25">
        <w:rPr>
          <w:b/>
        </w:rPr>
        <w:t>Мошенничество в социальных сетях и электронной почте</w:t>
      </w:r>
      <w:r w:rsidR="003947CC" w:rsidRPr="003F2A25">
        <w:rPr>
          <w:b/>
        </w:rPr>
        <w:t>.</w:t>
      </w:r>
      <w:r w:rsidR="003947CC">
        <w:t xml:space="preserve"> Мошеннические предложения продажи вещей, продукции не надлежащего качества, оказания услуг</w:t>
      </w:r>
      <w:r w:rsidR="003F2A25">
        <w:t xml:space="preserve">, сборы денег на «лечение ребенка», «возведение храма», «помощь детскому дому» и др. </w:t>
      </w:r>
    </w:p>
    <w:p w:rsidR="003F2A25" w:rsidRPr="002C0065" w:rsidRDefault="00C96805" w:rsidP="002C0065">
      <w:pPr>
        <w:pStyle w:val="a3"/>
        <w:numPr>
          <w:ilvl w:val="0"/>
          <w:numId w:val="7"/>
        </w:numPr>
        <w:rPr>
          <w:b/>
        </w:rPr>
      </w:pPr>
      <w:r w:rsidRPr="003F2A25">
        <w:rPr>
          <w:b/>
        </w:rPr>
        <w:t>Поддельные антивирусы</w:t>
      </w:r>
      <w:r w:rsidR="003F2A25">
        <w:rPr>
          <w:b/>
        </w:rPr>
        <w:t xml:space="preserve">. </w:t>
      </w:r>
      <w:r w:rsidR="002C0065">
        <w:t>Загрузить на компьютер поддельный антивирус можно через рекламу в баннере. Чаще всего пользователей привлекают фразы</w:t>
      </w:r>
      <w:r w:rsidR="002C0065" w:rsidRPr="002C0065">
        <w:t>:</w:t>
      </w:r>
      <w:r w:rsidR="002C0065">
        <w:t xml:space="preserve"> обнаружено </w:t>
      </w:r>
      <w:r w:rsidR="002C0065" w:rsidRPr="002C0065">
        <w:t>{</w:t>
      </w:r>
      <w:r w:rsidR="002C0065">
        <w:t>произвольное число</w:t>
      </w:r>
      <w:r w:rsidR="002C0065" w:rsidRPr="002C0065">
        <w:t>}</w:t>
      </w:r>
      <w:r w:rsidR="002C0065">
        <w:t xml:space="preserve"> угроз,</w:t>
      </w:r>
      <w:r w:rsidR="002C0065" w:rsidRPr="002C0065">
        <w:t xml:space="preserve"> </w:t>
      </w:r>
      <w:r w:rsidR="002C0065">
        <w:t xml:space="preserve"> обнаружено </w:t>
      </w:r>
      <w:r w:rsidR="002C0065" w:rsidRPr="002C0065">
        <w:t>{</w:t>
      </w:r>
      <w:r w:rsidR="002C0065">
        <w:t xml:space="preserve">произвольное </w:t>
      </w:r>
      <w:r w:rsidR="002C0065">
        <w:lastRenderedPageBreak/>
        <w:t>число</w:t>
      </w:r>
      <w:r w:rsidR="002C0065" w:rsidRPr="002C0065">
        <w:t>}</w:t>
      </w:r>
      <w:r w:rsidR="002C0065">
        <w:t xml:space="preserve"> уязвимостей, ваш компьютер заражен. </w:t>
      </w:r>
      <w:proofErr w:type="gramStart"/>
      <w:r w:rsidR="002C0065">
        <w:t>В лучшем случае</w:t>
      </w:r>
      <w:r w:rsidR="002A4FC1">
        <w:t>,</w:t>
      </w:r>
      <w:r w:rsidR="002C0065">
        <w:t xml:space="preserve"> поддельный антивирус начинает предлагать платную подписку для удаления несуществующих в системе вирусов, в худшем – начинает передавать данные пользователя на сторонние сервера.</w:t>
      </w:r>
      <w:proofErr w:type="gramEnd"/>
    </w:p>
    <w:p w:rsidR="00AC3D44" w:rsidRPr="002C0065" w:rsidRDefault="00C96805" w:rsidP="00AC3D44">
      <w:pPr>
        <w:pStyle w:val="a3"/>
        <w:numPr>
          <w:ilvl w:val="0"/>
          <w:numId w:val="7"/>
        </w:numPr>
      </w:pPr>
      <w:r w:rsidRPr="002C0065">
        <w:rPr>
          <w:b/>
        </w:rPr>
        <w:t>Пиратское программное обеспечение</w:t>
      </w:r>
      <w:r w:rsidR="002C0065" w:rsidRPr="002C0065">
        <w:rPr>
          <w:b/>
        </w:rPr>
        <w:t>.</w:t>
      </w:r>
      <w:r w:rsidR="002C0065">
        <w:rPr>
          <w:b/>
        </w:rPr>
        <w:t xml:space="preserve"> </w:t>
      </w:r>
      <w:r w:rsidR="00D50ED2">
        <w:t>Обычно,</w:t>
      </w:r>
      <w:r w:rsidR="002C0065" w:rsidRPr="002C0065">
        <w:t xml:space="preserve"> </w:t>
      </w:r>
      <w:proofErr w:type="gramStart"/>
      <w:r w:rsidR="002C0065" w:rsidRPr="002C0065">
        <w:t>пиратское</w:t>
      </w:r>
      <w:proofErr w:type="gramEnd"/>
      <w:r w:rsidR="002C0065" w:rsidRPr="002C0065">
        <w:t xml:space="preserve"> ПО не обновляется, содержит в себе вредоносные программы или получило уязвимости вследствие взлома</w:t>
      </w:r>
      <w:r w:rsidR="00496F6A">
        <w:t xml:space="preserve">, и </w:t>
      </w:r>
      <w:r w:rsidR="002C0065" w:rsidRPr="002C0065">
        <w:t>представляет опасность для рабочего места пользователя.</w:t>
      </w:r>
    </w:p>
    <w:p w:rsidR="00AC3D44" w:rsidRPr="002C0065" w:rsidRDefault="0030592C" w:rsidP="00AC3D44">
      <w:pPr>
        <w:pStyle w:val="a3"/>
        <w:numPr>
          <w:ilvl w:val="0"/>
          <w:numId w:val="7"/>
        </w:numPr>
        <w:rPr>
          <w:b/>
        </w:rPr>
      </w:pPr>
      <w:r w:rsidRPr="002C0065">
        <w:rPr>
          <w:b/>
        </w:rPr>
        <w:t>Вирусные атаки</w:t>
      </w:r>
      <w:r w:rsidR="002C0065">
        <w:rPr>
          <w:b/>
        </w:rPr>
        <w:t xml:space="preserve">. </w:t>
      </w:r>
      <w:r w:rsidR="00260BCE">
        <w:t>В</w:t>
      </w:r>
      <w:r w:rsidR="002C0065" w:rsidRPr="00260BCE">
        <w:t xml:space="preserve">нешние (например, </w:t>
      </w:r>
      <w:proofErr w:type="gramStart"/>
      <w:r w:rsidR="002C0065" w:rsidRPr="00260BCE">
        <w:t>при</w:t>
      </w:r>
      <w:proofErr w:type="gramEnd"/>
      <w:r w:rsidR="00260BCE">
        <w:t xml:space="preserve"> </w:t>
      </w:r>
      <w:proofErr w:type="gramStart"/>
      <w:r w:rsidR="002C0065" w:rsidRPr="00260BCE">
        <w:t>интернет</w:t>
      </w:r>
      <w:proofErr w:type="gramEnd"/>
      <w:r w:rsidR="002C0065" w:rsidRPr="00260BCE">
        <w:t xml:space="preserve"> серфинге) или внутренние (с других зараженных компьютеров</w:t>
      </w:r>
      <w:r w:rsidR="00260BCE" w:rsidRPr="00260BCE">
        <w:t xml:space="preserve"> в локальной сети)</w:t>
      </w:r>
      <w:r w:rsidR="00260BCE">
        <w:t xml:space="preserve"> вирусные атаки приводят к краже или потере данных, утрате контроля над рабочем местом (</w:t>
      </w:r>
      <w:r w:rsidR="00496F6A">
        <w:t>компьютер может стать</w:t>
      </w:r>
      <w:r w:rsidR="00260BCE">
        <w:t xml:space="preserve"> частью </w:t>
      </w:r>
      <w:proofErr w:type="spellStart"/>
      <w:r w:rsidR="00260BCE">
        <w:t>ботнета</w:t>
      </w:r>
      <w:proofErr w:type="spellEnd"/>
      <w:r w:rsidR="00F11A38">
        <w:rPr>
          <w:rStyle w:val="af"/>
        </w:rPr>
        <w:footnoteReference w:id="4"/>
      </w:r>
      <w:r w:rsidR="00260BCE">
        <w:t>) или к перенаправлению производительных мощностей</w:t>
      </w:r>
      <w:r w:rsidR="00F11A38">
        <w:t xml:space="preserve"> системы</w:t>
      </w:r>
      <w:r w:rsidR="00260BCE">
        <w:t xml:space="preserve"> на </w:t>
      </w:r>
      <w:proofErr w:type="spellStart"/>
      <w:r w:rsidR="00260BCE">
        <w:t>майнинг</w:t>
      </w:r>
      <w:proofErr w:type="spellEnd"/>
      <w:r w:rsidR="00260BCE">
        <w:t xml:space="preserve"> </w:t>
      </w:r>
      <w:proofErr w:type="spellStart"/>
      <w:r w:rsidR="00260BCE">
        <w:t>криптовалюты</w:t>
      </w:r>
      <w:proofErr w:type="spellEnd"/>
      <w:r w:rsidR="00260BCE">
        <w:t xml:space="preserve">. </w:t>
      </w:r>
    </w:p>
    <w:p w:rsidR="00AC3D44" w:rsidRPr="003031B2" w:rsidRDefault="0030592C" w:rsidP="00AC3D44">
      <w:pPr>
        <w:pStyle w:val="a3"/>
        <w:numPr>
          <w:ilvl w:val="0"/>
          <w:numId w:val="7"/>
        </w:numPr>
      </w:pPr>
      <w:r w:rsidRPr="0012540A">
        <w:rPr>
          <w:b/>
        </w:rPr>
        <w:t>Потенциально опасная реклама</w:t>
      </w:r>
      <w:r w:rsidR="0012540A" w:rsidRPr="0012540A">
        <w:rPr>
          <w:b/>
        </w:rPr>
        <w:t>.</w:t>
      </w:r>
      <w:r w:rsidR="0012540A">
        <w:rPr>
          <w:b/>
        </w:rPr>
        <w:t xml:space="preserve"> </w:t>
      </w:r>
      <w:r w:rsidR="003031B2">
        <w:t xml:space="preserve">Рекламные баннеры и </w:t>
      </w:r>
      <w:proofErr w:type="spellStart"/>
      <w:r w:rsidR="003031B2">
        <w:t>прероллы</w:t>
      </w:r>
      <w:proofErr w:type="spellEnd"/>
      <w:r w:rsidR="003031B2">
        <w:t xml:space="preserve">, </w:t>
      </w:r>
      <w:r w:rsidR="003031B2" w:rsidRPr="003031B2">
        <w:t xml:space="preserve"> зат</w:t>
      </w:r>
      <w:r w:rsidR="003031B2">
        <w:t>рудняющие работу со страницами сайта (перемещаются</w:t>
      </w:r>
      <w:r w:rsidR="003031B2" w:rsidRPr="003031B2">
        <w:t xml:space="preserve"> одновременно с их пролистыванием вниз или вверх</w:t>
      </w:r>
      <w:r w:rsidR="003031B2">
        <w:t>)</w:t>
      </w:r>
      <w:r w:rsidR="003031B2" w:rsidRPr="003031B2">
        <w:t xml:space="preserve">. </w:t>
      </w:r>
      <w:r w:rsidR="0025455E">
        <w:t>Т</w:t>
      </w:r>
      <w:r w:rsidR="001F280D">
        <w:t xml:space="preserve">акая реклама </w:t>
      </w:r>
      <w:r w:rsidR="0025455E">
        <w:t xml:space="preserve">плохо </w:t>
      </w:r>
      <w:r w:rsidR="003031B2" w:rsidRPr="003031B2">
        <w:t>поддаётся закрытию, поскольку</w:t>
      </w:r>
      <w:r w:rsidR="003031B2">
        <w:t xml:space="preserve"> иконка крестика</w:t>
      </w:r>
      <w:r w:rsidR="0025455E">
        <w:t xml:space="preserve"> тщательно</w:t>
      </w:r>
      <w:r w:rsidR="003031B2">
        <w:t xml:space="preserve"> замаскирована. Ц</w:t>
      </w:r>
      <w:r w:rsidR="003031B2" w:rsidRPr="003031B2">
        <w:t>ель подобной рекламы – заставить пользователя</w:t>
      </w:r>
      <w:r w:rsidR="003031B2">
        <w:t xml:space="preserve"> перейти на сайт рекламодателя, в котором представлены товары или услуги сомнительного качества.</w:t>
      </w:r>
    </w:p>
    <w:p w:rsidR="00AC3D44" w:rsidRPr="00274D0C" w:rsidRDefault="0030592C" w:rsidP="00AC3D44">
      <w:pPr>
        <w:pStyle w:val="a3"/>
        <w:numPr>
          <w:ilvl w:val="0"/>
          <w:numId w:val="7"/>
        </w:numPr>
      </w:pPr>
      <w:r w:rsidRPr="0012540A">
        <w:rPr>
          <w:b/>
        </w:rPr>
        <w:t>Фальшивые магазины</w:t>
      </w:r>
      <w:r w:rsidR="00F415C7">
        <w:rPr>
          <w:b/>
        </w:rPr>
        <w:t xml:space="preserve">. </w:t>
      </w:r>
      <w:r w:rsidR="00F415C7" w:rsidRPr="00F415C7">
        <w:t>Могут маскироваться под реально существующие или быть со своим дизайном и названием, но, в итоге, после оплаты товаров в таком магазине, покупатель не получает ничего.</w:t>
      </w:r>
      <w:r w:rsidR="00F415C7">
        <w:t xml:space="preserve"> Признаки мошеннического магазина</w:t>
      </w:r>
      <w:r w:rsidR="00F415C7">
        <w:rPr>
          <w:lang w:val="en-US"/>
        </w:rPr>
        <w:t>:</w:t>
      </w:r>
    </w:p>
    <w:p w:rsidR="00274D0C" w:rsidRDefault="00274D0C" w:rsidP="00274D0C">
      <w:pPr>
        <w:pStyle w:val="a3"/>
        <w:numPr>
          <w:ilvl w:val="1"/>
          <w:numId w:val="7"/>
        </w:numPr>
        <w:ind w:left="1134"/>
      </w:pPr>
      <w:r>
        <w:t>большие скидки на весь ассортимент</w:t>
      </w:r>
    </w:p>
    <w:p w:rsidR="00274D0C" w:rsidRDefault="00274D0C" w:rsidP="00274D0C">
      <w:pPr>
        <w:pStyle w:val="a3"/>
        <w:numPr>
          <w:ilvl w:val="1"/>
          <w:numId w:val="7"/>
        </w:numPr>
        <w:ind w:left="1134"/>
      </w:pPr>
      <w:r>
        <w:t>отсутствие контактной информации</w:t>
      </w:r>
    </w:p>
    <w:p w:rsidR="00274D0C" w:rsidRDefault="00274D0C" w:rsidP="00274D0C">
      <w:pPr>
        <w:pStyle w:val="a3"/>
        <w:numPr>
          <w:ilvl w:val="1"/>
          <w:numId w:val="7"/>
        </w:numPr>
        <w:ind w:left="1134"/>
      </w:pPr>
      <w:r>
        <w:t>отсутствие форм оплаты или оплата через сомнительные сервисы</w:t>
      </w:r>
    </w:p>
    <w:p w:rsidR="00274D0C" w:rsidRPr="00F415C7" w:rsidRDefault="00033ACC" w:rsidP="00274D0C">
      <w:pPr>
        <w:pStyle w:val="a3"/>
        <w:numPr>
          <w:ilvl w:val="1"/>
          <w:numId w:val="7"/>
        </w:numPr>
        <w:ind w:left="1134"/>
      </w:pPr>
      <w:r>
        <w:t>разделы о деятельности компании либо отсутствуют, либо ненадлежащего форматирования</w:t>
      </w:r>
    </w:p>
    <w:p w:rsidR="00AC3D44" w:rsidRPr="0012540A" w:rsidRDefault="0030592C" w:rsidP="00AC3D44">
      <w:pPr>
        <w:pStyle w:val="a3"/>
        <w:numPr>
          <w:ilvl w:val="0"/>
          <w:numId w:val="7"/>
        </w:numPr>
        <w:rPr>
          <w:b/>
        </w:rPr>
      </w:pPr>
      <w:r w:rsidRPr="0012540A">
        <w:rPr>
          <w:b/>
        </w:rPr>
        <w:t>Уязвимость браузера</w:t>
      </w:r>
      <w:r w:rsidR="00092FAF">
        <w:rPr>
          <w:b/>
        </w:rPr>
        <w:t xml:space="preserve">. </w:t>
      </w:r>
      <w:r w:rsidR="00092FAF" w:rsidRPr="00092FAF">
        <w:t>Зачастую атаки злоумышленников производятся с помощь</w:t>
      </w:r>
      <w:r w:rsidR="00092FAF">
        <w:t>ю уязвимостей в самих браузерах, их особенностей и дефектов</w:t>
      </w:r>
      <w:r w:rsidR="00092FAF" w:rsidRPr="00092FAF">
        <w:t xml:space="preserve">, с помощью которых можно получить контроль над компьютером пользователя, нанести ему вред, украсть информацию </w:t>
      </w:r>
      <w:r w:rsidR="00092FAF">
        <w:t>или</w:t>
      </w:r>
      <w:r w:rsidR="00092FAF" w:rsidRPr="00092FAF">
        <w:t xml:space="preserve"> использовать зараженную машину в качестве составной части </w:t>
      </w:r>
      <w:proofErr w:type="spellStart"/>
      <w:r w:rsidR="00092FAF" w:rsidRPr="00092FAF">
        <w:t>ботнета</w:t>
      </w:r>
      <w:proofErr w:type="spellEnd"/>
      <w:r w:rsidR="00092FAF" w:rsidRPr="00092FAF">
        <w:t>.</w:t>
      </w:r>
    </w:p>
    <w:p w:rsidR="00E22B1A" w:rsidRPr="00E22B1A" w:rsidRDefault="0030592C" w:rsidP="00E22B1A">
      <w:pPr>
        <w:pStyle w:val="a3"/>
        <w:numPr>
          <w:ilvl w:val="0"/>
          <w:numId w:val="7"/>
        </w:numPr>
      </w:pPr>
      <w:proofErr w:type="spellStart"/>
      <w:r w:rsidRPr="0012540A">
        <w:rPr>
          <w:b/>
        </w:rPr>
        <w:t>Кибершпионаж</w:t>
      </w:r>
      <w:proofErr w:type="spellEnd"/>
      <w:r w:rsidR="005C154A" w:rsidRPr="0012540A">
        <w:rPr>
          <w:b/>
        </w:rPr>
        <w:t xml:space="preserve">. </w:t>
      </w:r>
      <w:r w:rsidR="00A3026A" w:rsidRPr="00A3026A">
        <w:t>Программы</w:t>
      </w:r>
      <w:r w:rsidR="00A3026A">
        <w:t xml:space="preserve">-шпионы </w:t>
      </w:r>
      <w:r w:rsidR="00A3026A" w:rsidRPr="00A3026A">
        <w:t xml:space="preserve">попадают в компьютер </w:t>
      </w:r>
      <w:r w:rsidR="00A3026A">
        <w:t>вместе со скачанными из и</w:t>
      </w:r>
      <w:r w:rsidR="00A3026A" w:rsidRPr="00A3026A">
        <w:t>нтернета файлами.</w:t>
      </w:r>
      <w:r w:rsidR="00A3026A">
        <w:t xml:space="preserve"> Чаще всего шпион содержится</w:t>
      </w:r>
      <w:r w:rsidR="00A3026A" w:rsidRPr="00A3026A">
        <w:t xml:space="preserve"> в архив</w:t>
      </w:r>
      <w:r w:rsidR="00A3026A">
        <w:t>е</w:t>
      </w:r>
      <w:r w:rsidR="00A3026A" w:rsidRPr="00A3026A">
        <w:t xml:space="preserve"> с </w:t>
      </w:r>
      <w:r w:rsidR="00A3026A" w:rsidRPr="00A3026A">
        <w:lastRenderedPageBreak/>
        <w:t>установочными файлами якобы бесплатной программы.</w:t>
      </w:r>
      <w:r w:rsidR="00E22B1A">
        <w:t xml:space="preserve"> Программы-шпионы по степени опасности можно разделить на 3 </w:t>
      </w:r>
      <w:proofErr w:type="gramStart"/>
      <w:r w:rsidR="00E22B1A">
        <w:t>условных</w:t>
      </w:r>
      <w:proofErr w:type="gramEnd"/>
      <w:r w:rsidR="00E22B1A">
        <w:t xml:space="preserve"> вида</w:t>
      </w:r>
      <w:r w:rsidR="00E22B1A" w:rsidRPr="00E22B1A">
        <w:t>:</w:t>
      </w:r>
      <w:r w:rsidR="00E22B1A">
        <w:t xml:space="preserve"> </w:t>
      </w:r>
    </w:p>
    <w:p w:rsidR="00E22B1A" w:rsidRPr="00E22B1A" w:rsidRDefault="00E22B1A" w:rsidP="00E22B1A">
      <w:pPr>
        <w:pStyle w:val="a3"/>
        <w:numPr>
          <w:ilvl w:val="1"/>
          <w:numId w:val="7"/>
        </w:numPr>
        <w:ind w:left="1134"/>
      </w:pPr>
      <w:r>
        <w:t>После загрузки собирает данные поисковых запросов пользователя и формирует набор объявлений для контекстной рекламы.</w:t>
      </w:r>
    </w:p>
    <w:p w:rsidR="00E22B1A" w:rsidRDefault="00E22B1A" w:rsidP="00E22B1A">
      <w:pPr>
        <w:pStyle w:val="a3"/>
        <w:numPr>
          <w:ilvl w:val="1"/>
          <w:numId w:val="7"/>
        </w:numPr>
        <w:ind w:left="1134"/>
      </w:pPr>
      <w:r>
        <w:t xml:space="preserve">получает доступ к личным файлам владельца ПК, паролям от </w:t>
      </w:r>
      <w:proofErr w:type="spellStart"/>
      <w:r>
        <w:t>аккаунтов</w:t>
      </w:r>
      <w:proofErr w:type="spellEnd"/>
      <w:r>
        <w:t xml:space="preserve"> в социальных сетях, банковским данным. Вред от таких программ может быть финансовым, при хищении сре</w:t>
      </w:r>
      <w:proofErr w:type="gramStart"/>
      <w:r>
        <w:t>дств с б</w:t>
      </w:r>
      <w:proofErr w:type="gramEnd"/>
      <w:r>
        <w:t>анковского счета, или моральным,</w:t>
      </w:r>
      <w:r w:rsidR="00647A3A">
        <w:t xml:space="preserve"> например,</w:t>
      </w:r>
      <w:r>
        <w:t xml:space="preserve"> при публикации личных фотографий, документов в общедоступном месте. </w:t>
      </w:r>
    </w:p>
    <w:p w:rsidR="00A662FA" w:rsidRPr="00E22B1A" w:rsidRDefault="00E22B1A" w:rsidP="00E22B1A">
      <w:pPr>
        <w:pStyle w:val="a3"/>
        <w:numPr>
          <w:ilvl w:val="1"/>
          <w:numId w:val="7"/>
        </w:numPr>
        <w:ind w:left="1134"/>
      </w:pPr>
      <w:r>
        <w:t xml:space="preserve">Попадая в компьютер, программа не только похищает данные, но и отключает защитные системы: антивирус, </w:t>
      </w:r>
      <w:proofErr w:type="spellStart"/>
      <w:r>
        <w:t>браузерные</w:t>
      </w:r>
      <w:proofErr w:type="spellEnd"/>
      <w:r>
        <w:t xml:space="preserve"> фильтры и дополнительные утилиты. ПК становится уязвим для более серьёзных угроз.</w:t>
      </w:r>
    </w:p>
    <w:p w:rsidR="00220272" w:rsidRDefault="00220272" w:rsidP="00220272">
      <w:pPr>
        <w:pStyle w:val="1"/>
      </w:pPr>
      <w:bookmarkStart w:id="5" w:name="_Toc62655099"/>
      <w:r>
        <w:t>Принципы безопасности в сети интернет</w:t>
      </w:r>
      <w:bookmarkEnd w:id="5"/>
    </w:p>
    <w:p w:rsidR="000E4047" w:rsidRPr="000E4047" w:rsidRDefault="00465BE6" w:rsidP="000E4047">
      <w:r>
        <w:t>При работе</w:t>
      </w:r>
      <w:r w:rsidR="003E6F5E">
        <w:t xml:space="preserve"> в сети интернет следует придерживаться </w:t>
      </w:r>
      <w:r w:rsidR="000E4047">
        <w:t>следующих принципов работы</w:t>
      </w:r>
      <w:r w:rsidR="000E4047" w:rsidRPr="000E4047">
        <w:t>:</w:t>
      </w:r>
    </w:p>
    <w:p w:rsidR="000E4047" w:rsidRDefault="000E4047" w:rsidP="000E4047">
      <w:pPr>
        <w:pStyle w:val="a3"/>
        <w:numPr>
          <w:ilvl w:val="0"/>
          <w:numId w:val="5"/>
        </w:numPr>
      </w:pPr>
      <w:r>
        <w:t>никому не передавать конфиденциальные данные (логин, пароль), в том числе</w:t>
      </w:r>
      <w:r w:rsidR="00694761">
        <w:t xml:space="preserve"> администраторам системы,</w:t>
      </w:r>
      <w:r>
        <w:t xml:space="preserve"> родственникам, </w:t>
      </w:r>
      <w:r w:rsidR="00694761">
        <w:t xml:space="preserve">коллегам. </w:t>
      </w:r>
      <w:r w:rsidR="00694761" w:rsidRPr="00347AFB">
        <w:rPr>
          <w:i/>
        </w:rPr>
        <w:t xml:space="preserve">Пример: мошенники часто маскируются под администраторов системы и </w:t>
      </w:r>
      <w:r w:rsidR="0072124A">
        <w:rPr>
          <w:i/>
        </w:rPr>
        <w:t>отправляют</w:t>
      </w:r>
      <w:r w:rsidR="00694761" w:rsidRPr="00347AFB">
        <w:rPr>
          <w:i/>
        </w:rPr>
        <w:t xml:space="preserve"> </w:t>
      </w:r>
      <w:r w:rsidR="00347AFB" w:rsidRPr="00347AFB">
        <w:rPr>
          <w:i/>
          <w:lang w:val="en-US"/>
        </w:rPr>
        <w:t>email</w:t>
      </w:r>
      <w:r w:rsidR="00347AFB" w:rsidRPr="00347AFB">
        <w:rPr>
          <w:i/>
        </w:rPr>
        <w:t xml:space="preserve"> </w:t>
      </w:r>
      <w:r w:rsidR="00694761" w:rsidRPr="00347AFB">
        <w:rPr>
          <w:i/>
        </w:rPr>
        <w:t xml:space="preserve">о необходимости прислать </w:t>
      </w:r>
      <w:r w:rsidR="0072124A">
        <w:rPr>
          <w:i/>
        </w:rPr>
        <w:t xml:space="preserve">им </w:t>
      </w:r>
      <w:r w:rsidR="00694761" w:rsidRPr="00347AFB">
        <w:rPr>
          <w:i/>
        </w:rPr>
        <w:t>логин и пароль</w:t>
      </w:r>
      <w:r w:rsidR="00A43793" w:rsidRPr="00A43793">
        <w:rPr>
          <w:i/>
        </w:rPr>
        <w:t xml:space="preserve"> </w:t>
      </w:r>
      <w:r w:rsidR="00347AFB" w:rsidRPr="00347AFB">
        <w:rPr>
          <w:i/>
        </w:rPr>
        <w:t xml:space="preserve">(может использоваться ссылка, где на страничке необходимо будет ввести логин и пароль) </w:t>
      </w:r>
      <w:r w:rsidR="00694761" w:rsidRPr="00347AFB">
        <w:rPr>
          <w:i/>
        </w:rPr>
        <w:t xml:space="preserve">для </w:t>
      </w:r>
      <w:r w:rsidR="00347AFB" w:rsidRPr="00347AFB">
        <w:rPr>
          <w:i/>
        </w:rPr>
        <w:t>совершения</w:t>
      </w:r>
      <w:r w:rsidR="00694761" w:rsidRPr="00347AFB">
        <w:rPr>
          <w:i/>
        </w:rPr>
        <w:t xml:space="preserve"> каких</w:t>
      </w:r>
      <w:r w:rsidR="00347AFB" w:rsidRPr="00347AFB">
        <w:rPr>
          <w:i/>
        </w:rPr>
        <w:t>-</w:t>
      </w:r>
      <w:r w:rsidR="00694761" w:rsidRPr="00347AFB">
        <w:rPr>
          <w:i/>
        </w:rPr>
        <w:t>либо действий с учетной записью</w:t>
      </w:r>
    </w:p>
    <w:p w:rsidR="000E4047" w:rsidRPr="006B4776" w:rsidRDefault="000E4047" w:rsidP="006B4776">
      <w:pPr>
        <w:pStyle w:val="a3"/>
        <w:numPr>
          <w:ilvl w:val="0"/>
          <w:numId w:val="5"/>
        </w:numPr>
      </w:pPr>
      <w:r>
        <w:t>использовать сложные пароли, состоящие из бу</w:t>
      </w:r>
      <w:r w:rsidR="00A43793">
        <w:t>кв, цифр и специальных символов. Н</w:t>
      </w:r>
      <w:r w:rsidR="004B1D43">
        <w:t xml:space="preserve">е включать в пароль слова, известные комбинации, </w:t>
      </w:r>
      <w:r w:rsidR="006B4776">
        <w:t xml:space="preserve">не использовать один пароль для разных порталов, </w:t>
      </w:r>
      <w:r w:rsidR="004B1D43">
        <w:t>следует избегать повтор</w:t>
      </w:r>
      <w:r w:rsidR="00A43793">
        <w:t xml:space="preserve">яющихся много раз подряд букв, </w:t>
      </w:r>
      <w:r w:rsidR="004B1D43">
        <w:t>цифр и полностью</w:t>
      </w:r>
      <w:r>
        <w:t xml:space="preserve"> исключить испол</w:t>
      </w:r>
      <w:r w:rsidR="004B1D43">
        <w:t>ьзование паролей по умолчанию.</w:t>
      </w:r>
      <w:r w:rsidR="00347AFB">
        <w:t xml:space="preserve"> </w:t>
      </w:r>
      <w:r w:rsidR="006B4776">
        <w:t xml:space="preserve">Следует регулярно осуществлять смену паролей, обеспечить их конфиденциальность; </w:t>
      </w:r>
      <w:r w:rsidR="00347AFB" w:rsidRPr="006B4776">
        <w:rPr>
          <w:i/>
        </w:rPr>
        <w:t>Пример: злоумышленники</w:t>
      </w:r>
      <w:r w:rsidR="00A412E8" w:rsidRPr="006B4776">
        <w:rPr>
          <w:i/>
        </w:rPr>
        <w:t>,</w:t>
      </w:r>
      <w:r w:rsidR="00347AFB" w:rsidRPr="006B4776">
        <w:rPr>
          <w:i/>
        </w:rPr>
        <w:t xml:space="preserve"> при помощи программных средств</w:t>
      </w:r>
      <w:r w:rsidR="00A412E8" w:rsidRPr="006B4776">
        <w:rPr>
          <w:i/>
        </w:rPr>
        <w:t>,</w:t>
      </w:r>
      <w:r w:rsidR="00347AFB" w:rsidRPr="006B4776">
        <w:rPr>
          <w:i/>
        </w:rPr>
        <w:t xml:space="preserve"> пытаются</w:t>
      </w:r>
      <w:r w:rsidR="00A412E8" w:rsidRPr="006B4776">
        <w:rPr>
          <w:i/>
        </w:rPr>
        <w:t xml:space="preserve"> подобрать пароли пользователей. Современные системы защиты блокируют </w:t>
      </w:r>
      <w:r w:rsidR="00A43793">
        <w:rPr>
          <w:i/>
        </w:rPr>
        <w:t>доступ к учетной записи</w:t>
      </w:r>
      <w:r w:rsidR="00A412E8" w:rsidRPr="006B4776">
        <w:rPr>
          <w:i/>
        </w:rPr>
        <w:t xml:space="preserve"> на определенное время после нескольких неправильных попыток ввода пароля, однако при использовании простых паролей «</w:t>
      </w:r>
      <w:r w:rsidR="00A412E8" w:rsidRPr="006B4776">
        <w:rPr>
          <w:i/>
          <w:lang w:val="en-US"/>
        </w:rPr>
        <w:t>qwerty</w:t>
      </w:r>
      <w:r w:rsidR="00A412E8" w:rsidRPr="006B4776">
        <w:rPr>
          <w:i/>
        </w:rPr>
        <w:t>» или «123456» велика вероятность подбора до блокировки. Также</w:t>
      </w:r>
      <w:r w:rsidR="00E53470" w:rsidRPr="006B4776">
        <w:rPr>
          <w:i/>
        </w:rPr>
        <w:t xml:space="preserve"> периодически происходят утечки персональных данных с популярных ресурсов</w:t>
      </w:r>
      <w:r w:rsidR="006B4776" w:rsidRPr="006B4776">
        <w:rPr>
          <w:i/>
        </w:rPr>
        <w:t xml:space="preserve"> с</w:t>
      </w:r>
      <w:r w:rsidR="0072124A">
        <w:rPr>
          <w:i/>
        </w:rPr>
        <w:t>ети Интернет, в том числе логинов и паролей</w:t>
      </w:r>
      <w:r w:rsidR="006B4776" w:rsidRPr="006B4776">
        <w:rPr>
          <w:i/>
        </w:rPr>
        <w:t xml:space="preserve">. Мошенники покупают </w:t>
      </w:r>
      <w:r w:rsidR="00312F12">
        <w:rPr>
          <w:i/>
        </w:rPr>
        <w:t>подобные</w:t>
      </w:r>
      <w:r w:rsidR="006B4776">
        <w:rPr>
          <w:i/>
        </w:rPr>
        <w:t xml:space="preserve"> базы, пытаются использовать данную комбинацию не </w:t>
      </w:r>
      <w:r w:rsidR="006B4776">
        <w:rPr>
          <w:i/>
        </w:rPr>
        <w:lastRenderedPageBreak/>
        <w:t xml:space="preserve">только на </w:t>
      </w:r>
      <w:r w:rsidR="00312F12">
        <w:rPr>
          <w:i/>
        </w:rPr>
        <w:t xml:space="preserve">скомпрометированном ресурсе, но и, например, для входа </w:t>
      </w:r>
      <w:proofErr w:type="gramStart"/>
      <w:r w:rsidR="00312F12">
        <w:rPr>
          <w:i/>
        </w:rPr>
        <w:t>в</w:t>
      </w:r>
      <w:proofErr w:type="gramEnd"/>
      <w:r w:rsidR="00312F12">
        <w:rPr>
          <w:i/>
        </w:rPr>
        <w:t xml:space="preserve"> банк-клиент.</w:t>
      </w:r>
    </w:p>
    <w:p w:rsidR="00312F12" w:rsidRPr="00312F12" w:rsidRDefault="004B1D43" w:rsidP="00312F12">
      <w:pPr>
        <w:pStyle w:val="a3"/>
        <w:numPr>
          <w:ilvl w:val="0"/>
          <w:numId w:val="5"/>
        </w:numPr>
        <w:rPr>
          <w:i/>
        </w:rPr>
      </w:pPr>
      <w:r>
        <w:t>И</w:t>
      </w:r>
      <w:r w:rsidR="000E4047">
        <w:t xml:space="preserve">спользовать в работе лицензионное программное обеспечение с установленными </w:t>
      </w:r>
      <w:r>
        <w:t xml:space="preserve">последними </w:t>
      </w:r>
      <w:r w:rsidR="000E4047">
        <w:t>обновлениями безопасности;</w:t>
      </w:r>
      <w:r w:rsidR="00312F12">
        <w:t xml:space="preserve"> </w:t>
      </w:r>
      <w:r w:rsidR="00312F12" w:rsidRPr="00312F12">
        <w:rPr>
          <w:i/>
        </w:rPr>
        <w:t>Пример: нелицензионное программное обеспечение (ПО) часто модифицировано и может содержать вирусы и шпионское программы, что приведет к компрометации узла сети и потере конфиденциальных данных.</w:t>
      </w:r>
    </w:p>
    <w:p w:rsidR="000E4047" w:rsidRDefault="000E4047" w:rsidP="004B1D43">
      <w:pPr>
        <w:pStyle w:val="a3"/>
        <w:numPr>
          <w:ilvl w:val="0"/>
          <w:numId w:val="5"/>
        </w:numPr>
      </w:pPr>
      <w:r>
        <w:t>на всех устройствах, должно быть установлено лицензионное антивирусное программное обеспечение с актуальными обновлениями;</w:t>
      </w:r>
      <w:r w:rsidR="00B75EEB">
        <w:t xml:space="preserve"> </w:t>
      </w:r>
      <w:r w:rsidR="00B75EEB" w:rsidRPr="00B75EEB">
        <w:rPr>
          <w:i/>
        </w:rPr>
        <w:t xml:space="preserve">Пример: Антивирусное программное обеспечение позволяет выявлять и предотвращать вирусную активность, обновление антивирусной базы должно происходить не реже нескольких раз в неделю для </w:t>
      </w:r>
      <w:proofErr w:type="gramStart"/>
      <w:r w:rsidR="00B75EEB" w:rsidRPr="00B75EEB">
        <w:rPr>
          <w:i/>
        </w:rPr>
        <w:t>ПК</w:t>
      </w:r>
      <w:proofErr w:type="gramEnd"/>
      <w:r w:rsidR="00B75EEB" w:rsidRPr="00B75EEB">
        <w:rPr>
          <w:i/>
        </w:rPr>
        <w:t xml:space="preserve"> не подключенных к интернету и каждые несколько часов для активных </w:t>
      </w:r>
      <w:proofErr w:type="spellStart"/>
      <w:r w:rsidR="00B75EEB" w:rsidRPr="00B75EEB">
        <w:rPr>
          <w:i/>
        </w:rPr>
        <w:t>интернет-пользователей</w:t>
      </w:r>
      <w:proofErr w:type="spellEnd"/>
      <w:r w:rsidR="00B75EEB" w:rsidRPr="00B75EEB">
        <w:rPr>
          <w:i/>
        </w:rPr>
        <w:t xml:space="preserve">. </w:t>
      </w:r>
    </w:p>
    <w:p w:rsidR="006268C1" w:rsidRDefault="004B1D43" w:rsidP="006268C1">
      <w:pPr>
        <w:pStyle w:val="a3"/>
        <w:numPr>
          <w:ilvl w:val="0"/>
          <w:numId w:val="5"/>
        </w:numPr>
      </w:pPr>
      <w:r>
        <w:t>следует исключить использование общественных беспроводных сетей и устрой</w:t>
      </w:r>
      <w:proofErr w:type="gramStart"/>
      <w:r>
        <w:t>ств</w:t>
      </w:r>
      <w:r w:rsidR="000E4047">
        <w:t xml:space="preserve"> </w:t>
      </w:r>
      <w:r>
        <w:t>дл</w:t>
      </w:r>
      <w:proofErr w:type="gramEnd"/>
      <w:r>
        <w:t>я работы с личной информацией и конфиденциальными данными</w:t>
      </w:r>
      <w:r w:rsidR="00B75EEB">
        <w:t xml:space="preserve"> </w:t>
      </w:r>
      <w:r w:rsidR="00B75EEB" w:rsidRPr="00B75EEB">
        <w:rPr>
          <w:i/>
        </w:rPr>
        <w:t>Пример:</w:t>
      </w:r>
      <w:r w:rsidR="00B75EEB" w:rsidRPr="00B75EEB">
        <w:t xml:space="preserve"> </w:t>
      </w:r>
      <w:r w:rsidR="00B75EEB" w:rsidRPr="00B75EEB">
        <w:rPr>
          <w:i/>
        </w:rPr>
        <w:t xml:space="preserve">Используя общественные беспроводные сети, особенно без </w:t>
      </w:r>
      <w:r w:rsidR="006C1E70">
        <w:rPr>
          <w:i/>
        </w:rPr>
        <w:t>защиты паролем</w:t>
      </w:r>
      <w:r w:rsidR="00B75EEB" w:rsidRPr="00B75EEB">
        <w:rPr>
          <w:i/>
        </w:rPr>
        <w:t>, нужно понимать, что радиоволны могут перехватываться кем угодно</w:t>
      </w:r>
      <w:r w:rsidR="006C1E70">
        <w:rPr>
          <w:i/>
        </w:rPr>
        <w:t>,</w:t>
      </w:r>
      <w:r w:rsidR="00B75EEB" w:rsidRPr="00B75EEB">
        <w:rPr>
          <w:i/>
        </w:rPr>
        <w:t xml:space="preserve"> и данные могут оказаться в руках мошенников.</w:t>
      </w:r>
    </w:p>
    <w:p w:rsidR="00694761" w:rsidRDefault="00694761" w:rsidP="006268C1">
      <w:pPr>
        <w:pStyle w:val="a3"/>
        <w:numPr>
          <w:ilvl w:val="0"/>
          <w:numId w:val="5"/>
        </w:numPr>
      </w:pPr>
      <w:r>
        <w:t xml:space="preserve">Следует </w:t>
      </w:r>
      <w:r w:rsidR="000E4047">
        <w:t>использовать программные продукты</w:t>
      </w:r>
      <w:r w:rsidR="006268C1">
        <w:t xml:space="preserve"> </w:t>
      </w:r>
      <w:r>
        <w:t>только с официальных сайтов</w:t>
      </w:r>
      <w:r w:rsidR="000E4047">
        <w:t>,</w:t>
      </w:r>
      <w:r>
        <w:t xml:space="preserve"> </w:t>
      </w:r>
      <w:proofErr w:type="gramStart"/>
      <w:r>
        <w:t>избегать</w:t>
      </w:r>
      <w:proofErr w:type="gramEnd"/>
      <w:r>
        <w:t xml:space="preserve"> программное обеспечение, полученное</w:t>
      </w:r>
      <w:r w:rsidR="000E4047">
        <w:t xml:space="preserve"> из сомнительных источников (</w:t>
      </w:r>
      <w:proofErr w:type="spellStart"/>
      <w:r w:rsidR="000E4047">
        <w:t>пиринговые</w:t>
      </w:r>
      <w:proofErr w:type="spellEnd"/>
      <w:r w:rsidR="000E4047">
        <w:t xml:space="preserve"> и </w:t>
      </w:r>
      <w:proofErr w:type="spellStart"/>
      <w:r w:rsidR="000E4047">
        <w:t>файло</w:t>
      </w:r>
      <w:r w:rsidR="006C1E70">
        <w:t>обменные</w:t>
      </w:r>
      <w:proofErr w:type="spellEnd"/>
      <w:r w:rsidR="006C1E70">
        <w:t xml:space="preserve"> сети). М</w:t>
      </w:r>
      <w:r w:rsidR="000E4047">
        <w:t>одифицированные программные продукты</w:t>
      </w:r>
      <w:r>
        <w:t xml:space="preserve"> представляют повышенную опасность.</w:t>
      </w:r>
      <w:r w:rsidR="000E4047">
        <w:t xml:space="preserve"> </w:t>
      </w:r>
      <w:r w:rsidR="00FF114F" w:rsidRPr="00BF450F">
        <w:rPr>
          <w:i/>
        </w:rPr>
        <w:t xml:space="preserve">Пример: </w:t>
      </w:r>
      <w:r w:rsidR="009B45C6">
        <w:rPr>
          <w:i/>
        </w:rPr>
        <w:t xml:space="preserve">загрузка </w:t>
      </w:r>
      <w:proofErr w:type="gramStart"/>
      <w:r w:rsidR="00FF114F" w:rsidRPr="00BF450F">
        <w:rPr>
          <w:i/>
        </w:rPr>
        <w:t>вирусного</w:t>
      </w:r>
      <w:proofErr w:type="gramEnd"/>
      <w:r w:rsidR="00FF114F" w:rsidRPr="00BF450F">
        <w:rPr>
          <w:i/>
        </w:rPr>
        <w:t xml:space="preserve"> или шпионского </w:t>
      </w:r>
      <w:r w:rsidR="00EE3C3E">
        <w:rPr>
          <w:i/>
        </w:rPr>
        <w:t>ПО</w:t>
      </w:r>
      <w:r w:rsidR="00FF114F" w:rsidRPr="00BF450F">
        <w:rPr>
          <w:i/>
        </w:rPr>
        <w:t xml:space="preserve"> вместе с программным продуктом, или</w:t>
      </w:r>
      <w:r w:rsidR="00EE3C3E">
        <w:rPr>
          <w:i/>
        </w:rPr>
        <w:t xml:space="preserve"> встроенное в пакет вредоносная программа</w:t>
      </w:r>
      <w:r w:rsidR="00FF114F" w:rsidRPr="00BF450F">
        <w:rPr>
          <w:i/>
        </w:rPr>
        <w:t>.</w:t>
      </w:r>
    </w:p>
    <w:p w:rsidR="00694761" w:rsidRPr="00312F12" w:rsidRDefault="00694761" w:rsidP="00312F12">
      <w:pPr>
        <w:pStyle w:val="a3"/>
        <w:numPr>
          <w:ilvl w:val="0"/>
          <w:numId w:val="5"/>
        </w:numPr>
        <w:rPr>
          <w:i/>
        </w:rPr>
      </w:pPr>
      <w:r>
        <w:t xml:space="preserve">Следует избегать ресурсов с сомнительной репутацией, если существует необходимость посетить подозрительный сайт, то перед переходом следует проверить ссылку на сайте </w:t>
      </w:r>
      <w:proofErr w:type="spellStart"/>
      <w:r>
        <w:rPr>
          <w:lang w:val="en-US"/>
        </w:rPr>
        <w:t>DrWeb</w:t>
      </w:r>
      <w:proofErr w:type="spellEnd"/>
      <w:r w:rsidRPr="00694761">
        <w:t xml:space="preserve"> </w:t>
      </w:r>
      <w:hyperlink r:id="rId10" w:history="1">
        <w:r w:rsidRPr="00C92BA9">
          <w:rPr>
            <w:rStyle w:val="a9"/>
            <w:lang w:val="en-US"/>
          </w:rPr>
          <w:t>https</w:t>
        </w:r>
        <w:r w:rsidRPr="00C92BA9">
          <w:rPr>
            <w:rStyle w:val="a9"/>
          </w:rPr>
          <w:t>://</w:t>
        </w:r>
        <w:proofErr w:type="spellStart"/>
        <w:r w:rsidRPr="00C92BA9">
          <w:rPr>
            <w:rStyle w:val="a9"/>
            <w:lang w:val="en-US"/>
          </w:rPr>
          <w:t>vms</w:t>
        </w:r>
        <w:proofErr w:type="spellEnd"/>
        <w:r w:rsidRPr="00C92BA9">
          <w:rPr>
            <w:rStyle w:val="a9"/>
          </w:rPr>
          <w:t>.</w:t>
        </w:r>
        <w:proofErr w:type="spellStart"/>
        <w:r w:rsidRPr="00C92BA9">
          <w:rPr>
            <w:rStyle w:val="a9"/>
            <w:lang w:val="en-US"/>
          </w:rPr>
          <w:t>drweb</w:t>
        </w:r>
        <w:proofErr w:type="spellEnd"/>
        <w:r w:rsidRPr="00C92BA9">
          <w:rPr>
            <w:rStyle w:val="a9"/>
          </w:rPr>
          <w:t>.</w:t>
        </w:r>
        <w:proofErr w:type="spellStart"/>
        <w:r w:rsidRPr="00C92BA9">
          <w:rPr>
            <w:rStyle w:val="a9"/>
            <w:lang w:val="en-US"/>
          </w:rPr>
          <w:t>ru</w:t>
        </w:r>
        <w:proofErr w:type="spellEnd"/>
        <w:r w:rsidRPr="00C92BA9">
          <w:rPr>
            <w:rStyle w:val="a9"/>
          </w:rPr>
          <w:t>/</w:t>
        </w:r>
        <w:r w:rsidRPr="00C92BA9">
          <w:rPr>
            <w:rStyle w:val="a9"/>
            <w:lang w:val="en-US"/>
          </w:rPr>
          <w:t>online</w:t>
        </w:r>
        <w:r w:rsidRPr="00C92BA9">
          <w:rPr>
            <w:rStyle w:val="a9"/>
          </w:rPr>
          <w:t>/</w:t>
        </w:r>
      </w:hyperlink>
      <w:r w:rsidRPr="00694761">
        <w:t xml:space="preserve"> </w:t>
      </w:r>
      <w:r w:rsidR="006C1E70">
        <w:t xml:space="preserve">(или другом подобном сервисе) </w:t>
      </w:r>
      <w:r>
        <w:t>на наличие вирусов и переадресации.</w:t>
      </w:r>
      <w:r w:rsidR="00312F12">
        <w:t xml:space="preserve"> </w:t>
      </w:r>
      <w:r w:rsidR="00312F12" w:rsidRPr="00312F12">
        <w:rPr>
          <w:i/>
        </w:rPr>
        <w:t xml:space="preserve">Пример: </w:t>
      </w:r>
      <w:r w:rsidR="00312F12">
        <w:rPr>
          <w:i/>
        </w:rPr>
        <w:t xml:space="preserve">При переходе по ссылке загружается </w:t>
      </w:r>
      <w:proofErr w:type="gramStart"/>
      <w:r w:rsidR="00312F12">
        <w:rPr>
          <w:i/>
        </w:rPr>
        <w:t>вирусное</w:t>
      </w:r>
      <w:proofErr w:type="gramEnd"/>
      <w:r w:rsidR="00312F12">
        <w:rPr>
          <w:i/>
        </w:rPr>
        <w:t xml:space="preserve"> ПО</w:t>
      </w:r>
      <w:r w:rsidR="006C1E70">
        <w:rPr>
          <w:i/>
        </w:rPr>
        <w:t xml:space="preserve"> в кэш браузера</w:t>
      </w:r>
      <w:r w:rsidR="00312F12">
        <w:rPr>
          <w:i/>
        </w:rPr>
        <w:t>.</w:t>
      </w:r>
    </w:p>
    <w:p w:rsidR="000E4047" w:rsidRDefault="000E4047" w:rsidP="00694761">
      <w:pPr>
        <w:pStyle w:val="a3"/>
        <w:numPr>
          <w:ilvl w:val="0"/>
          <w:numId w:val="5"/>
        </w:numPr>
      </w:pPr>
      <w:r>
        <w:t xml:space="preserve">личную информацию вводить только при безопасном соединении (URL </w:t>
      </w:r>
      <w:proofErr w:type="spellStart"/>
      <w:r>
        <w:t>веб-сайт</w:t>
      </w:r>
      <w:proofErr w:type="spellEnd"/>
      <w:r>
        <w:t xml:space="preserve"> должен начинаться с «https://», в интерфейсе браузера должна появиться иконка замка);</w:t>
      </w:r>
      <w:r w:rsidR="00F16FD4">
        <w:t xml:space="preserve"> </w:t>
      </w:r>
      <w:r w:rsidR="00F16FD4" w:rsidRPr="00F16FD4">
        <w:rPr>
          <w:i/>
        </w:rPr>
        <w:t xml:space="preserve">Пример: Данные по протоколу </w:t>
      </w:r>
      <w:r w:rsidR="00F16FD4" w:rsidRPr="00F16FD4">
        <w:rPr>
          <w:i/>
          <w:lang w:val="en-US"/>
        </w:rPr>
        <w:t>http</w:t>
      </w:r>
      <w:r w:rsidR="00F16FD4" w:rsidRPr="00F16FD4">
        <w:rPr>
          <w:i/>
        </w:rPr>
        <w:t xml:space="preserve"> передаются без шифрования. Если вы вводите логин и пароль на сайте открытом по </w:t>
      </w:r>
      <w:r w:rsidR="00F16FD4" w:rsidRPr="00F16FD4">
        <w:rPr>
          <w:i/>
          <w:lang w:val="en-US"/>
        </w:rPr>
        <w:t>http</w:t>
      </w:r>
      <w:r w:rsidR="00F16FD4" w:rsidRPr="00F16FD4">
        <w:rPr>
          <w:i/>
        </w:rPr>
        <w:t>, то на промежуточных узлах связи (</w:t>
      </w:r>
      <w:proofErr w:type="spellStart"/>
      <w:r w:rsidR="00F16FD4" w:rsidRPr="00F16FD4">
        <w:rPr>
          <w:i/>
        </w:rPr>
        <w:t>маршрутизаторах</w:t>
      </w:r>
      <w:proofErr w:type="spellEnd"/>
      <w:r w:rsidR="00F16FD4" w:rsidRPr="00F16FD4">
        <w:rPr>
          <w:i/>
        </w:rPr>
        <w:t xml:space="preserve"> или коммутаторах) можно легко их перехватит</w:t>
      </w:r>
      <w:r w:rsidR="00F16FD4">
        <w:rPr>
          <w:i/>
        </w:rPr>
        <w:t>ь, достаточно только иметь доступ к оборудованию.</w:t>
      </w:r>
      <w:r w:rsidR="00F16FD4" w:rsidRPr="00F16FD4">
        <w:t xml:space="preserve"> </w:t>
      </w:r>
    </w:p>
    <w:p w:rsidR="003C1772" w:rsidRPr="003C1772" w:rsidRDefault="000E4047" w:rsidP="003C1772">
      <w:pPr>
        <w:pStyle w:val="a3"/>
        <w:numPr>
          <w:ilvl w:val="0"/>
          <w:numId w:val="5"/>
        </w:numPr>
      </w:pPr>
      <w:r>
        <w:lastRenderedPageBreak/>
        <w:t>выполнять резервное копирование важной информации</w:t>
      </w:r>
      <w:r w:rsidR="00CA5E0F">
        <w:t>. П</w:t>
      </w:r>
      <w:r w:rsidR="009518CD">
        <w:t xml:space="preserve">ри этом использование локальных хранилищ, сетевых папок или дисков без дополнительного резервирования на </w:t>
      </w:r>
      <w:r w:rsidR="009518CD" w:rsidRPr="009518CD">
        <w:rPr>
          <w:lang w:val="en-US"/>
        </w:rPr>
        <w:t>backup</w:t>
      </w:r>
      <w:r w:rsidR="009518CD" w:rsidRPr="009518CD">
        <w:t>-</w:t>
      </w:r>
      <w:r w:rsidR="009518CD">
        <w:t>сервер не гарантирует сохранность информации</w:t>
      </w:r>
      <w:r>
        <w:t>.</w:t>
      </w:r>
      <w:r w:rsidR="009518CD">
        <w:t xml:space="preserve"> </w:t>
      </w:r>
      <w:r w:rsidR="009518CD" w:rsidRPr="007A1A6B">
        <w:rPr>
          <w:i/>
        </w:rPr>
        <w:t>Пример: Существует вирус шифровальщик, который шифрует</w:t>
      </w:r>
      <w:r w:rsidR="00CA5E0F">
        <w:rPr>
          <w:i/>
        </w:rPr>
        <w:t xml:space="preserve"> файлы,</w:t>
      </w:r>
      <w:r w:rsidR="009518CD" w:rsidRPr="007A1A6B">
        <w:rPr>
          <w:i/>
        </w:rPr>
        <w:t xml:space="preserve"> используя ассиметричные алгоритмы шифрования</w:t>
      </w:r>
      <w:r w:rsidR="00CA5E0F">
        <w:rPr>
          <w:i/>
        </w:rPr>
        <w:t>,</w:t>
      </w:r>
      <w:r w:rsidR="009518CD" w:rsidRPr="007A1A6B">
        <w:rPr>
          <w:i/>
        </w:rPr>
        <w:t xml:space="preserve"> </w:t>
      </w:r>
      <w:r w:rsidR="00CA5E0F">
        <w:rPr>
          <w:i/>
        </w:rPr>
        <w:t>с расширениями</w:t>
      </w:r>
      <w:r w:rsidR="00CA5E0F" w:rsidRPr="00CA5E0F">
        <w:rPr>
          <w:i/>
        </w:rPr>
        <w:t>:</w:t>
      </w:r>
      <w:r w:rsidR="009518CD" w:rsidRPr="007A1A6B">
        <w:rPr>
          <w:i/>
        </w:rPr>
        <w:t xml:space="preserve"> </w:t>
      </w:r>
      <w:r w:rsidR="009518CD" w:rsidRPr="007A1A6B">
        <w:rPr>
          <w:i/>
          <w:lang w:val="en-US"/>
        </w:rPr>
        <w:t>doc</w:t>
      </w:r>
      <w:r w:rsidR="009518CD" w:rsidRPr="007A1A6B">
        <w:rPr>
          <w:i/>
        </w:rPr>
        <w:t xml:space="preserve">, </w:t>
      </w:r>
      <w:proofErr w:type="spellStart"/>
      <w:r w:rsidR="009518CD" w:rsidRPr="007A1A6B">
        <w:rPr>
          <w:i/>
          <w:lang w:val="en-US"/>
        </w:rPr>
        <w:t>docx</w:t>
      </w:r>
      <w:proofErr w:type="spellEnd"/>
      <w:r w:rsidR="009518CD" w:rsidRPr="007A1A6B">
        <w:rPr>
          <w:i/>
        </w:rPr>
        <w:t xml:space="preserve">, </w:t>
      </w:r>
      <w:proofErr w:type="spellStart"/>
      <w:r w:rsidR="009518CD" w:rsidRPr="007A1A6B">
        <w:rPr>
          <w:i/>
          <w:lang w:val="en-US"/>
        </w:rPr>
        <w:t>ppt</w:t>
      </w:r>
      <w:proofErr w:type="spellEnd"/>
      <w:r w:rsidR="009518CD" w:rsidRPr="007A1A6B">
        <w:rPr>
          <w:i/>
        </w:rPr>
        <w:t xml:space="preserve">, </w:t>
      </w:r>
      <w:proofErr w:type="spellStart"/>
      <w:r w:rsidR="009518CD" w:rsidRPr="007A1A6B">
        <w:rPr>
          <w:i/>
          <w:lang w:val="en-US"/>
        </w:rPr>
        <w:t>pptx</w:t>
      </w:r>
      <w:proofErr w:type="spellEnd"/>
      <w:r w:rsidR="009518CD" w:rsidRPr="007A1A6B">
        <w:rPr>
          <w:i/>
        </w:rPr>
        <w:t xml:space="preserve">, </w:t>
      </w:r>
      <w:proofErr w:type="spellStart"/>
      <w:r w:rsidR="009518CD" w:rsidRPr="007A1A6B">
        <w:rPr>
          <w:i/>
          <w:lang w:val="en-US"/>
        </w:rPr>
        <w:t>xls</w:t>
      </w:r>
      <w:proofErr w:type="spellEnd"/>
      <w:r w:rsidR="009518CD" w:rsidRPr="007A1A6B">
        <w:rPr>
          <w:i/>
        </w:rPr>
        <w:t xml:space="preserve">, </w:t>
      </w:r>
      <w:proofErr w:type="spellStart"/>
      <w:r w:rsidR="009518CD" w:rsidRPr="007A1A6B">
        <w:rPr>
          <w:i/>
          <w:lang w:val="en-US"/>
        </w:rPr>
        <w:t>xlsx</w:t>
      </w:r>
      <w:proofErr w:type="spellEnd"/>
      <w:r w:rsidR="009518CD" w:rsidRPr="007A1A6B">
        <w:rPr>
          <w:i/>
        </w:rPr>
        <w:t xml:space="preserve">, </w:t>
      </w:r>
      <w:proofErr w:type="spellStart"/>
      <w:r w:rsidR="009518CD" w:rsidRPr="007A1A6B">
        <w:rPr>
          <w:i/>
          <w:lang w:val="en-US"/>
        </w:rPr>
        <w:t>pdf</w:t>
      </w:r>
      <w:proofErr w:type="spellEnd"/>
      <w:r w:rsidR="009518CD" w:rsidRPr="007A1A6B">
        <w:rPr>
          <w:i/>
        </w:rPr>
        <w:t xml:space="preserve">, </w:t>
      </w:r>
      <w:r w:rsidR="009518CD" w:rsidRPr="007A1A6B">
        <w:rPr>
          <w:i/>
          <w:lang w:val="en-US"/>
        </w:rPr>
        <w:t>jpg</w:t>
      </w:r>
      <w:r w:rsidR="009518CD" w:rsidRPr="007A1A6B">
        <w:rPr>
          <w:i/>
        </w:rPr>
        <w:t xml:space="preserve"> и другие в любом хранилище, доступном ПК. Расшифровка данных после подобной атаки</w:t>
      </w:r>
      <w:r w:rsidR="00CA5E0F" w:rsidRPr="00CA5E0F">
        <w:rPr>
          <w:i/>
        </w:rPr>
        <w:t>,</w:t>
      </w:r>
      <w:r w:rsidR="009518CD" w:rsidRPr="007A1A6B">
        <w:rPr>
          <w:i/>
        </w:rPr>
        <w:t xml:space="preserve"> при современных мощностях</w:t>
      </w:r>
      <w:r w:rsidR="00CA5E0F" w:rsidRPr="00CA5E0F">
        <w:rPr>
          <w:i/>
        </w:rPr>
        <w:t>,</w:t>
      </w:r>
      <w:r w:rsidR="009518CD" w:rsidRPr="007A1A6B">
        <w:rPr>
          <w:i/>
        </w:rPr>
        <w:t xml:space="preserve"> может достигать 4-ех лет</w:t>
      </w:r>
      <w:r w:rsidR="007A1A6B" w:rsidRPr="007A1A6B">
        <w:rPr>
          <w:i/>
        </w:rPr>
        <w:t>. Обычно, мошенники предлагают жертве купить кодовую фразу для расшифровки за биткоины.</w:t>
      </w:r>
      <w:r w:rsidR="007A1A6B">
        <w:t xml:space="preserve"> </w:t>
      </w:r>
      <w:r w:rsidR="007136C5" w:rsidRPr="003C1772">
        <w:rPr>
          <w:i/>
          <w:u w:val="single"/>
        </w:rPr>
        <w:t xml:space="preserve">Если Вы </w:t>
      </w:r>
      <w:proofErr w:type="gramStart"/>
      <w:r w:rsidR="007136C5" w:rsidRPr="003C1772">
        <w:rPr>
          <w:i/>
          <w:u w:val="single"/>
        </w:rPr>
        <w:t>подверглись атаке вируса шифровальщика и у Вас нет</w:t>
      </w:r>
      <w:proofErr w:type="gramEnd"/>
      <w:r w:rsidR="007136C5" w:rsidRPr="003C1772">
        <w:rPr>
          <w:i/>
          <w:u w:val="single"/>
        </w:rPr>
        <w:t xml:space="preserve"> резервной копии данных - не спешите перево</w:t>
      </w:r>
      <w:r w:rsidR="003C1772" w:rsidRPr="003C1772">
        <w:rPr>
          <w:i/>
          <w:u w:val="single"/>
        </w:rPr>
        <w:t xml:space="preserve">дить деньги мошенникам, существует полезный сервис от производителя антивируса </w:t>
      </w:r>
      <w:proofErr w:type="spellStart"/>
      <w:r w:rsidR="003C1772" w:rsidRPr="003C1772">
        <w:rPr>
          <w:i/>
          <w:u w:val="single"/>
          <w:lang w:val="en-US"/>
        </w:rPr>
        <w:t>DrWeb</w:t>
      </w:r>
      <w:proofErr w:type="spellEnd"/>
      <w:r w:rsidR="003C1772" w:rsidRPr="003C1772">
        <w:rPr>
          <w:i/>
          <w:u w:val="single"/>
        </w:rPr>
        <w:t xml:space="preserve">, который поможет восстановить </w:t>
      </w:r>
      <w:r w:rsidR="003C1772">
        <w:rPr>
          <w:i/>
          <w:u w:val="single"/>
        </w:rPr>
        <w:t>зашифрованные файлы</w:t>
      </w:r>
      <w:r w:rsidR="003C1772" w:rsidRPr="003C1772">
        <w:rPr>
          <w:i/>
          <w:u w:val="single"/>
        </w:rPr>
        <w:t>:</w:t>
      </w:r>
      <w:r w:rsidR="003C1772" w:rsidRPr="003C1772">
        <w:t xml:space="preserve"> </w:t>
      </w:r>
      <w:r w:rsidR="007136C5">
        <w:t xml:space="preserve"> </w:t>
      </w:r>
      <w:hyperlink r:id="rId11" w:history="1">
        <w:r w:rsidR="003C1772" w:rsidRPr="00BF2619">
          <w:rPr>
            <w:rStyle w:val="a9"/>
          </w:rPr>
          <w:t>https://support.drweb.ru/new/free_unlocker/for_decode/</w:t>
        </w:r>
      </w:hyperlink>
      <w:r w:rsidR="003C1772" w:rsidRPr="003C1772">
        <w:t xml:space="preserve"> </w:t>
      </w:r>
    </w:p>
    <w:p w:rsidR="00CE4E3C" w:rsidRPr="00CE4E3C" w:rsidRDefault="00347AFB" w:rsidP="00CE4E3C">
      <w:pPr>
        <w:pStyle w:val="a3"/>
        <w:numPr>
          <w:ilvl w:val="0"/>
          <w:numId w:val="5"/>
        </w:numPr>
      </w:pPr>
      <w:r>
        <w:t>всегда проверять правильность написания доменного имени сайта, особенно перед вводом логина и пароля в форме.</w:t>
      </w:r>
      <w:r w:rsidR="00EE398A">
        <w:t xml:space="preserve"> </w:t>
      </w:r>
      <w:r w:rsidR="00EE398A" w:rsidRPr="00EE398A">
        <w:rPr>
          <w:i/>
        </w:rPr>
        <w:t>Пример: Мошенники часто выбирают доменные имена похожие на название банков, чтобы пользователь попадал на подложную страницу</w:t>
      </w:r>
      <w:r w:rsidR="00EE398A">
        <w:rPr>
          <w:i/>
        </w:rPr>
        <w:t xml:space="preserve"> при ошибке ввода адреса или чтобы вызывать </w:t>
      </w:r>
      <w:r w:rsidR="00EE3C3E">
        <w:rPr>
          <w:i/>
        </w:rPr>
        <w:t xml:space="preserve">меньше </w:t>
      </w:r>
      <w:r w:rsidR="00EE398A">
        <w:rPr>
          <w:i/>
        </w:rPr>
        <w:t xml:space="preserve">подозрений при переходе по мошеннической ссылке, например, </w:t>
      </w:r>
      <w:proofErr w:type="spellStart"/>
      <w:r w:rsidR="00EE398A">
        <w:rPr>
          <w:i/>
          <w:lang w:val="en-US"/>
        </w:rPr>
        <w:t>sberbak</w:t>
      </w:r>
      <w:proofErr w:type="spellEnd"/>
      <w:r w:rsidR="00EE398A" w:rsidRPr="00EE398A">
        <w:rPr>
          <w:i/>
        </w:rPr>
        <w:t>.</w:t>
      </w:r>
      <w:proofErr w:type="spellStart"/>
      <w:r w:rsidR="00EE398A">
        <w:rPr>
          <w:i/>
          <w:lang w:val="en-US"/>
        </w:rPr>
        <w:t>ru</w:t>
      </w:r>
      <w:proofErr w:type="spellEnd"/>
      <w:r w:rsidR="00EE398A" w:rsidRPr="00EE398A">
        <w:rPr>
          <w:i/>
        </w:rPr>
        <w:t xml:space="preserve">. </w:t>
      </w:r>
      <w:r w:rsidR="00EE398A">
        <w:rPr>
          <w:i/>
        </w:rPr>
        <w:t xml:space="preserve">Чтобы </w:t>
      </w:r>
      <w:r w:rsidR="00CE4E3C">
        <w:rPr>
          <w:i/>
        </w:rPr>
        <w:t xml:space="preserve">повысить безопасность, многие банки стали использовать в </w:t>
      </w:r>
      <w:proofErr w:type="spellStart"/>
      <w:r w:rsidR="00CE4E3C">
        <w:rPr>
          <w:i/>
        </w:rPr>
        <w:t>онлайн-банках</w:t>
      </w:r>
      <w:proofErr w:type="spellEnd"/>
      <w:r w:rsidR="00CE4E3C">
        <w:rPr>
          <w:i/>
        </w:rPr>
        <w:t xml:space="preserve"> </w:t>
      </w:r>
      <w:r w:rsidR="00CE4E3C" w:rsidRPr="00CE4E3C">
        <w:rPr>
          <w:i/>
        </w:rPr>
        <w:t>EV (</w:t>
      </w:r>
      <w:proofErr w:type="spellStart"/>
      <w:r w:rsidR="00CE4E3C" w:rsidRPr="00CE4E3C">
        <w:rPr>
          <w:i/>
        </w:rPr>
        <w:t>Extended</w:t>
      </w:r>
      <w:proofErr w:type="spellEnd"/>
      <w:r w:rsidR="00CE4E3C" w:rsidRPr="00CE4E3C">
        <w:rPr>
          <w:i/>
        </w:rPr>
        <w:t xml:space="preserve"> </w:t>
      </w:r>
      <w:proofErr w:type="spellStart"/>
      <w:r w:rsidR="00CE4E3C" w:rsidRPr="00CE4E3C">
        <w:rPr>
          <w:i/>
        </w:rPr>
        <w:t>Validation</w:t>
      </w:r>
      <w:proofErr w:type="spellEnd"/>
      <w:r w:rsidR="00CE4E3C" w:rsidRPr="00CE4E3C">
        <w:rPr>
          <w:i/>
        </w:rPr>
        <w:t xml:space="preserve">) </w:t>
      </w:r>
      <w:proofErr w:type="spellStart"/>
      <w:r w:rsidR="00CE4E3C">
        <w:rPr>
          <w:i/>
          <w:lang w:val="en-US"/>
        </w:rPr>
        <w:t>ssl</w:t>
      </w:r>
      <w:proofErr w:type="spellEnd"/>
      <w:r w:rsidR="00CE4E3C" w:rsidRPr="00CE4E3C">
        <w:rPr>
          <w:i/>
        </w:rPr>
        <w:t>-сертификат</w:t>
      </w:r>
      <w:r w:rsidR="00CE4E3C">
        <w:rPr>
          <w:i/>
        </w:rPr>
        <w:t>ы</w:t>
      </w:r>
      <w:r w:rsidR="00076076">
        <w:rPr>
          <w:rStyle w:val="af"/>
          <w:i/>
        </w:rPr>
        <w:footnoteReference w:id="5"/>
      </w:r>
      <w:r w:rsidR="00CE4E3C">
        <w:rPr>
          <w:i/>
        </w:rPr>
        <w:t>. Чтобы получить данный сертификат нужно быть юридическим лицом, также п</w:t>
      </w:r>
      <w:r w:rsidR="00CE4E3C" w:rsidRPr="00CE4E3C">
        <w:rPr>
          <w:i/>
        </w:rPr>
        <w:t xml:space="preserve">роверяется владение доменом, </w:t>
      </w:r>
      <w:r w:rsidR="00EE3C3E">
        <w:rPr>
          <w:i/>
        </w:rPr>
        <w:t xml:space="preserve">сама </w:t>
      </w:r>
      <w:r w:rsidR="00CE4E3C" w:rsidRPr="00CE4E3C">
        <w:rPr>
          <w:i/>
        </w:rPr>
        <w:t>комп</w:t>
      </w:r>
      <w:r w:rsidR="00EE3C3E">
        <w:rPr>
          <w:i/>
        </w:rPr>
        <w:t>ания. Для проверки требуются</w:t>
      </w:r>
      <w:r w:rsidR="00CE4E3C" w:rsidRPr="00CE4E3C">
        <w:rPr>
          <w:i/>
        </w:rPr>
        <w:t xml:space="preserve"> нотариально заверенные переводы докуме</w:t>
      </w:r>
      <w:r w:rsidR="00EE3C3E">
        <w:rPr>
          <w:i/>
        </w:rPr>
        <w:t xml:space="preserve">нтов на английский язык, а также </w:t>
      </w:r>
      <w:r w:rsidR="00CE4E3C" w:rsidRPr="00CE4E3C">
        <w:rPr>
          <w:i/>
        </w:rPr>
        <w:t>подтверждения данных третьей стороной</w:t>
      </w:r>
      <w:r w:rsidR="00CE4E3C">
        <w:rPr>
          <w:i/>
        </w:rPr>
        <w:t>. В результате в окне браузера появляется изображение зеленого замочка и название организации</w:t>
      </w:r>
      <w:r w:rsidR="00EE3C3E">
        <w:rPr>
          <w:i/>
        </w:rPr>
        <w:t xml:space="preserve"> зеленым текстом</w:t>
      </w:r>
      <w:r w:rsidR="00CE4E3C">
        <w:rPr>
          <w:i/>
        </w:rPr>
        <w:t xml:space="preserve">, что </w:t>
      </w:r>
      <w:proofErr w:type="gramStart"/>
      <w:r w:rsidR="00CE4E3C">
        <w:rPr>
          <w:i/>
        </w:rPr>
        <w:t>гарантировано</w:t>
      </w:r>
      <w:proofErr w:type="gramEnd"/>
      <w:r w:rsidR="00CE4E3C">
        <w:rPr>
          <w:i/>
        </w:rPr>
        <w:t xml:space="preserve"> означает, что Вы попали</w:t>
      </w:r>
      <w:r w:rsidR="0088603A">
        <w:rPr>
          <w:i/>
        </w:rPr>
        <w:t xml:space="preserve"> на сайт компании</w:t>
      </w:r>
      <w:r w:rsidR="00CE4E3C">
        <w:rPr>
          <w:i/>
        </w:rPr>
        <w:t xml:space="preserve">. </w:t>
      </w:r>
    </w:p>
    <w:p w:rsidR="0021520B" w:rsidRPr="00BC0D0F" w:rsidRDefault="004F71C1" w:rsidP="00EE398A">
      <w:pPr>
        <w:pStyle w:val="a3"/>
        <w:ind w:firstLine="0"/>
        <w:rPr>
          <w:lang w:val="en-US"/>
        </w:rPr>
      </w:pPr>
      <w:r w:rsidRPr="004F71C1">
        <w:pict>
          <v:group id="_x0000_s1031" editas="canvas" style="width:470.9pt;height:44.9pt;mso-position-horizontal-relative:char;mso-position-vertical-relative:line" coordorigin="1854,8426" coordsize="9418,8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854;top:8426;width:9418;height:898" o:preferrelative="f">
              <v:fill o:detectmouseclick="t"/>
              <v:path o:extrusionok="t" o:connecttype="none"/>
              <o:lock v:ext="edit" text="t"/>
            </v:shape>
            <v:shape id="_x0000_s1032" type="#_x0000_t75" style="position:absolute;left:2434;top:8530;width:8257;height:690">
              <v:imagedata r:id="rId12" o:title=""/>
            </v:shape>
            <v:rect id="_x0000_s1033" style="position:absolute;left:3035;top:8685;width:2538;height:372" filled="f" strokecolor="red"/>
            <w10:wrap type="none"/>
            <w10:anchorlock/>
          </v:group>
        </w:pict>
      </w:r>
    </w:p>
    <w:p w:rsidR="005C7C66" w:rsidRDefault="005C7C66" w:rsidP="005C7C66">
      <w:pPr>
        <w:pStyle w:val="1"/>
      </w:pPr>
      <w:bookmarkStart w:id="6" w:name="_Toc62655100"/>
      <w:r>
        <w:lastRenderedPageBreak/>
        <w:t xml:space="preserve">Защита пользователей </w:t>
      </w:r>
      <w:r w:rsidR="00610CA1">
        <w:t>сети</w:t>
      </w:r>
      <w:r>
        <w:t xml:space="preserve"> РОКСОН от </w:t>
      </w:r>
      <w:r>
        <w:br/>
      </w:r>
      <w:proofErr w:type="gramStart"/>
      <w:r>
        <w:t>опасного</w:t>
      </w:r>
      <w:proofErr w:type="gramEnd"/>
      <w:r>
        <w:t xml:space="preserve"> </w:t>
      </w:r>
      <w:proofErr w:type="spellStart"/>
      <w:r>
        <w:t>контента</w:t>
      </w:r>
      <w:proofErr w:type="spellEnd"/>
      <w:r>
        <w:t xml:space="preserve"> в сети интернет</w:t>
      </w:r>
      <w:bookmarkEnd w:id="6"/>
    </w:p>
    <w:p w:rsidR="005C7C66" w:rsidRDefault="005C7C66" w:rsidP="005C7C66">
      <w:proofErr w:type="gramStart"/>
      <w:r>
        <w:t xml:space="preserve">В соответствии с 149-ФЗ оператор связи обязан ограничивать доступ к ресурсам в сети интернет, попавшим 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w:t>
      </w:r>
      <w:r w:rsidR="008D42B5">
        <w:t>запрещено в Российской Федерации</w:t>
      </w:r>
      <w:r>
        <w:t xml:space="preserve"> (http://eais.rkn.gov.ru/), либо в "Федеральный список экстремистских материалов" Минюста РФ (http://minjust.ru/ru</w:t>
      </w:r>
      <w:proofErr w:type="gramEnd"/>
      <w:r>
        <w:t>/</w:t>
      </w:r>
      <w:proofErr w:type="gramStart"/>
      <w:r>
        <w:t>extremist-materials).</w:t>
      </w:r>
      <w:proofErr w:type="gramEnd"/>
    </w:p>
    <w:p w:rsidR="005C7C66" w:rsidRDefault="005C7C66" w:rsidP="005C7C66">
      <w:r>
        <w:t xml:space="preserve"> В целях выполнения закона, постановлений правительства и распоряжений Федеральной службы по надзору в сфере связи, информационных технологий и массовых коммуникаций в сети РОКСОН был развёрнут программно-аппаратный комплекс, осуществляющий анализ трафика пользователей сети (DPI) и фильтрацию обращений к запрещённым ресурсам.</w:t>
      </w:r>
    </w:p>
    <w:p w:rsidR="005C7C66" w:rsidRDefault="00034B07" w:rsidP="005C7C66">
      <w:r>
        <w:t xml:space="preserve"> В основе комплекса с</w:t>
      </w:r>
      <w:r w:rsidR="005C7C66">
        <w:t xml:space="preserve">ервер </w:t>
      </w:r>
      <w:proofErr w:type="spellStart"/>
      <w:r w:rsidR="005C7C66">
        <w:t>Supermicro</w:t>
      </w:r>
      <w:proofErr w:type="spellEnd"/>
      <w:r w:rsidR="005C7C66">
        <w:t xml:space="preserve"> на базе CPU </w:t>
      </w:r>
      <w:proofErr w:type="spellStart"/>
      <w:r w:rsidR="005C7C66">
        <w:t>Intel</w:t>
      </w:r>
      <w:proofErr w:type="spellEnd"/>
      <w:r w:rsidR="005C7C66">
        <w:t xml:space="preserve"> </w:t>
      </w:r>
      <w:proofErr w:type="spellStart"/>
      <w:r w:rsidR="005C7C66">
        <w:t>Xeon</w:t>
      </w:r>
      <w:proofErr w:type="spellEnd"/>
      <w:r w:rsidR="005C7C66">
        <w:t xml:space="preserve"> E3-1240v5 со специализированной сетевой картой </w:t>
      </w:r>
      <w:proofErr w:type="spellStart"/>
      <w:r w:rsidR="005C7C66">
        <w:t>Silicom</w:t>
      </w:r>
      <w:proofErr w:type="spellEnd"/>
      <w:r w:rsidR="005C7C66">
        <w:t xml:space="preserve"> PE2G6BPI35, поддерживающей режимы работы TAP и </w:t>
      </w:r>
      <w:proofErr w:type="spellStart"/>
      <w:r w:rsidR="005C7C66">
        <w:t>Bypass</w:t>
      </w:r>
      <w:proofErr w:type="spellEnd"/>
      <w:r w:rsidR="005C7C66">
        <w:t>,</w:t>
      </w:r>
      <w:r>
        <w:t xml:space="preserve"> и</w:t>
      </w:r>
      <w:r w:rsidR="005C7C66">
        <w:t xml:space="preserve"> ПО Фильтр трафика </w:t>
      </w:r>
      <w:proofErr w:type="spellStart"/>
      <w:r w:rsidR="005C7C66">
        <w:t>Carbon</w:t>
      </w:r>
      <w:proofErr w:type="spellEnd"/>
      <w:r w:rsidR="005C7C66">
        <w:t xml:space="preserve"> </w:t>
      </w:r>
      <w:proofErr w:type="spellStart"/>
      <w:r w:rsidR="005C7C66">
        <w:t>Reductor</w:t>
      </w:r>
      <w:proofErr w:type="spellEnd"/>
      <w:r w:rsidR="005C7C66">
        <w:t xml:space="preserve"> DPI (</w:t>
      </w:r>
      <w:hyperlink r:id="rId13" w:history="1">
        <w:r w:rsidR="00FE4E4D" w:rsidRPr="003D397B">
          <w:rPr>
            <w:rStyle w:val="a9"/>
          </w:rPr>
          <w:t>https://www.carbonsoft.ru/products/carbon-reductor/</w:t>
        </w:r>
      </w:hyperlink>
      <w:r w:rsidR="00FE4E4D">
        <w:t xml:space="preserve">). Комплекс </w:t>
      </w:r>
      <w:r w:rsidR="005C7C66">
        <w:t>способен обрабатывать трафик на канале ёмкостью до 3 Гбит/</w:t>
      </w:r>
      <w:proofErr w:type="gramStart"/>
      <w:r w:rsidR="005C7C66">
        <w:t>с</w:t>
      </w:r>
      <w:proofErr w:type="gramEnd"/>
      <w:r w:rsidR="005C7C66">
        <w:t>.</w:t>
      </w:r>
    </w:p>
    <w:p w:rsidR="00C15270" w:rsidRDefault="005C7C66" w:rsidP="00FE1E74">
      <w:pPr>
        <w:pStyle w:val="1"/>
      </w:pPr>
      <w:bookmarkStart w:id="7" w:name="_Toc62655101"/>
      <w:r>
        <w:t>Ресурсы сети РОКСОН</w:t>
      </w:r>
      <w:r w:rsidR="00F714A0">
        <w:t xml:space="preserve">, позволяющие сохранить конфиденциальность и сохранность научной </w:t>
      </w:r>
      <w:r w:rsidR="00FE1E74">
        <w:br/>
      </w:r>
      <w:r w:rsidR="00F714A0">
        <w:t>и технической информации</w:t>
      </w:r>
      <w:bookmarkEnd w:id="7"/>
    </w:p>
    <w:p w:rsidR="007F7AB6" w:rsidRDefault="00FE4E4D" w:rsidP="007F7AB6">
      <w:r>
        <w:t xml:space="preserve">В настоящее время невозможно представить себе научную организацию, сотрудники которой не использовали бы электронную почту. </w:t>
      </w:r>
      <w:r w:rsidR="00034B07">
        <w:t>Для пользователей сети РОКСОН</w:t>
      </w:r>
      <w:r w:rsidR="002A6E4A">
        <w:t xml:space="preserve"> </w:t>
      </w:r>
      <w:r w:rsidR="00034B07">
        <w:t>существует возможность</w:t>
      </w:r>
      <w:r>
        <w:t xml:space="preserve"> организации корпоративной электронной почты на базе почтового сервера академической сети </w:t>
      </w:r>
      <w:r>
        <w:rPr>
          <w:lang w:val="en-US"/>
        </w:rPr>
        <w:t>mail</w:t>
      </w:r>
      <w:r w:rsidRPr="00FE4E4D">
        <w:t>.</w:t>
      </w:r>
      <w:proofErr w:type="spellStart"/>
      <w:r>
        <w:rPr>
          <w:lang w:val="en-US"/>
        </w:rPr>
        <w:t>nw</w:t>
      </w:r>
      <w:proofErr w:type="spellEnd"/>
      <w:r w:rsidRPr="00FE4E4D">
        <w:t>.</w:t>
      </w:r>
      <w:proofErr w:type="spellStart"/>
      <w:r>
        <w:rPr>
          <w:lang w:val="en-US"/>
        </w:rPr>
        <w:t>ru</w:t>
      </w:r>
      <w:proofErr w:type="spellEnd"/>
      <w:r w:rsidR="00C302BB">
        <w:t>.</w:t>
      </w:r>
    </w:p>
    <w:p w:rsidR="007F7AB6" w:rsidRPr="0055572C" w:rsidRDefault="007F7AB6" w:rsidP="007F7AB6">
      <w:r>
        <w:t xml:space="preserve">Для обеспечения высокой стабильности и производительности в </w:t>
      </w:r>
      <w:r w:rsidR="0055572C">
        <w:t xml:space="preserve"> электронной почте РОКСОН </w:t>
      </w:r>
      <w:r>
        <w:t>используется</w:t>
      </w:r>
      <w:r w:rsidR="0055572C">
        <w:t xml:space="preserve"> почтовый сервер </w:t>
      </w:r>
      <w:r w:rsidR="0055572C">
        <w:rPr>
          <w:lang w:val="en-US"/>
        </w:rPr>
        <w:t>postfix</w:t>
      </w:r>
      <w:r w:rsidR="0055572C" w:rsidRPr="0055572C">
        <w:t xml:space="preserve"> </w:t>
      </w:r>
      <w:r w:rsidR="0055572C">
        <w:t xml:space="preserve">в связке с агентом доставки </w:t>
      </w:r>
      <w:r w:rsidR="0055572C">
        <w:rPr>
          <w:lang w:val="en-US"/>
        </w:rPr>
        <w:t>dovecot</w:t>
      </w:r>
      <w:r w:rsidR="0055572C" w:rsidRPr="0055572C">
        <w:t>.</w:t>
      </w:r>
      <w:r w:rsidR="0055572C">
        <w:t xml:space="preserve"> </w:t>
      </w:r>
    </w:p>
    <w:p w:rsidR="00C302BB" w:rsidRDefault="00C302BB" w:rsidP="00FE1E74">
      <w:r>
        <w:t xml:space="preserve">Почта в домене </w:t>
      </w:r>
      <w:r>
        <w:rPr>
          <w:lang w:val="en-US"/>
        </w:rPr>
        <w:t>mail</w:t>
      </w:r>
      <w:r w:rsidRPr="00C302BB">
        <w:t>.</w:t>
      </w:r>
      <w:proofErr w:type="spellStart"/>
      <w:r>
        <w:rPr>
          <w:lang w:val="en-US"/>
        </w:rPr>
        <w:t>nw</w:t>
      </w:r>
      <w:proofErr w:type="spellEnd"/>
      <w:r w:rsidRPr="00C302BB">
        <w:t>.</w:t>
      </w:r>
      <w:proofErr w:type="spellStart"/>
      <w:r>
        <w:rPr>
          <w:lang w:val="en-US"/>
        </w:rPr>
        <w:t>ru</w:t>
      </w:r>
      <w:proofErr w:type="spellEnd"/>
      <w:r w:rsidRPr="00C302BB">
        <w:t xml:space="preserve"> </w:t>
      </w:r>
      <w:r>
        <w:t xml:space="preserve">проходит антивирусную фильтрацию средствами </w:t>
      </w:r>
      <w:proofErr w:type="spellStart"/>
      <w:r>
        <w:rPr>
          <w:lang w:val="en-US"/>
        </w:rPr>
        <w:t>clamav</w:t>
      </w:r>
      <w:proofErr w:type="spellEnd"/>
      <w:r w:rsidRPr="00C302BB">
        <w:t xml:space="preserve"> </w:t>
      </w:r>
      <w:r>
        <w:t xml:space="preserve">и спам-фильтрацию системой </w:t>
      </w:r>
      <w:proofErr w:type="spellStart"/>
      <w:r>
        <w:rPr>
          <w:lang w:val="en-US"/>
        </w:rPr>
        <w:t>spamassassin</w:t>
      </w:r>
      <w:proofErr w:type="spellEnd"/>
      <w:r>
        <w:t xml:space="preserve">. Конфиденциальность содержимого при передаче  письма </w:t>
      </w:r>
      <w:r w:rsidR="00AA6A8D">
        <w:t>обеспечивается</w:t>
      </w:r>
      <w:r>
        <w:t xml:space="preserve"> шифрованным соединением.</w:t>
      </w:r>
    </w:p>
    <w:p w:rsidR="007F7AB6" w:rsidRPr="00C302BB" w:rsidRDefault="007F7AB6" w:rsidP="00FE1E74">
      <w:proofErr w:type="spellStart"/>
      <w:r>
        <w:lastRenderedPageBreak/>
        <w:t>Веб-интерфес</w:t>
      </w:r>
      <w:proofErr w:type="spellEnd"/>
      <w:r w:rsidRPr="007F7AB6">
        <w:t xml:space="preserve"> </w:t>
      </w:r>
      <w:proofErr w:type="spellStart"/>
      <w:r>
        <w:rPr>
          <w:lang w:val="en-US"/>
        </w:rPr>
        <w:t>roundcube</w:t>
      </w:r>
      <w:proofErr w:type="spellEnd"/>
      <w:r>
        <w:t xml:space="preserve"> поддерживает работу с планшетными компьютерами и смартфонами,</w:t>
      </w:r>
      <w:r w:rsidRPr="007F7AB6">
        <w:t xml:space="preserve"> </w:t>
      </w:r>
      <w:r>
        <w:t>делает работу с почтой безопасной и удобной.</w:t>
      </w:r>
    </w:p>
    <w:p w:rsidR="00CC030B" w:rsidRDefault="00FE4E4D" w:rsidP="003947CC">
      <w:r>
        <w:t xml:space="preserve">При обмене </w:t>
      </w:r>
      <w:r w:rsidR="002A6E4A">
        <w:t xml:space="preserve">деловой информацией рекомендуется всегда использовать корпоративную почту. </w:t>
      </w:r>
      <w:r w:rsidR="00A279B4">
        <w:t>Ее использование</w:t>
      </w:r>
      <w:r w:rsidR="002A6E4A">
        <w:t xml:space="preserve"> позволяет сохранить конфиденциальность данных, организовать необходимый уровень их защиты, </w:t>
      </w:r>
      <w:r w:rsidR="00CC030B">
        <w:t>оперативно получить техническую поддержку.</w:t>
      </w:r>
    </w:p>
    <w:p w:rsidR="002D762A" w:rsidRPr="002D762A" w:rsidRDefault="002D762A" w:rsidP="003947CC">
      <w:r>
        <w:t>Для обмена файлами большого объема можно использовать облачное хранилище академической сети РОКСОН</w:t>
      </w:r>
      <w:r w:rsidRPr="002D762A">
        <w:t xml:space="preserve"> (</w:t>
      </w:r>
      <w:proofErr w:type="spellStart"/>
      <w:r>
        <w:rPr>
          <w:lang w:val="en-US"/>
        </w:rPr>
        <w:t>owncloud</w:t>
      </w:r>
      <w:proofErr w:type="spellEnd"/>
      <w:r w:rsidRPr="002D762A">
        <w:t>2.</w:t>
      </w:r>
      <w:proofErr w:type="spellStart"/>
      <w:r>
        <w:rPr>
          <w:lang w:val="en-US"/>
        </w:rPr>
        <w:t>nw</w:t>
      </w:r>
      <w:proofErr w:type="spellEnd"/>
      <w:r w:rsidRPr="002D762A">
        <w:t>.</w:t>
      </w:r>
      <w:proofErr w:type="spellStart"/>
      <w:r>
        <w:rPr>
          <w:lang w:val="en-US"/>
        </w:rPr>
        <w:t>ru</w:t>
      </w:r>
      <w:proofErr w:type="spellEnd"/>
      <w:r w:rsidRPr="002D762A">
        <w:t>)</w:t>
      </w:r>
      <w:r>
        <w:t xml:space="preserve"> на базе </w:t>
      </w:r>
      <w:proofErr w:type="spellStart"/>
      <w:r>
        <w:rPr>
          <w:lang w:val="en-US"/>
        </w:rPr>
        <w:t>owncloud</w:t>
      </w:r>
      <w:proofErr w:type="spellEnd"/>
      <w:r>
        <w:t xml:space="preserve"> 10</w:t>
      </w:r>
      <w:r w:rsidRPr="002D762A">
        <w:t>.</w:t>
      </w:r>
      <w:r>
        <w:t xml:space="preserve"> </w:t>
      </w:r>
      <w:proofErr w:type="spellStart"/>
      <w:proofErr w:type="gramStart"/>
      <w:r>
        <w:rPr>
          <w:lang w:val="en-US"/>
        </w:rPr>
        <w:t>Owncloud</w:t>
      </w:r>
      <w:proofErr w:type="spellEnd"/>
      <w:r w:rsidRPr="002D762A">
        <w:t xml:space="preserve"> – </w:t>
      </w:r>
      <w:r>
        <w:t xml:space="preserve">это свободная и открытая платформа, распространяемая под лицензией </w:t>
      </w:r>
      <w:r>
        <w:rPr>
          <w:lang w:val="en-US"/>
        </w:rPr>
        <w:t>AGPL</w:t>
      </w:r>
      <w:r w:rsidRPr="002D762A">
        <w:t xml:space="preserve"> </w:t>
      </w:r>
      <w:r>
        <w:rPr>
          <w:lang w:val="en-US"/>
        </w:rPr>
        <w:t>v</w:t>
      </w:r>
      <w:r w:rsidRPr="002D762A">
        <w:t>3.0</w:t>
      </w:r>
      <w:r>
        <w:t>,</w:t>
      </w:r>
      <w:r w:rsidRPr="002D762A">
        <w:t xml:space="preserve"> </w:t>
      </w:r>
      <w:r>
        <w:t>для синхронизации данных и общего доступа к файлам.</w:t>
      </w:r>
      <w:proofErr w:type="gramEnd"/>
      <w:r>
        <w:t xml:space="preserve"> Платформа </w:t>
      </w:r>
      <w:r w:rsidR="007F7AB6">
        <w:t xml:space="preserve">установлена </w:t>
      </w:r>
      <w:r>
        <w:t xml:space="preserve">на </w:t>
      </w:r>
      <w:r w:rsidR="007F7AB6">
        <w:t xml:space="preserve">одном из виртуальных </w:t>
      </w:r>
      <w:r>
        <w:t>сервер</w:t>
      </w:r>
      <w:r w:rsidR="007F7AB6">
        <w:t>ов РОКСОН</w:t>
      </w:r>
      <w:r>
        <w:t xml:space="preserve"> </w:t>
      </w:r>
      <w:r w:rsidR="007F7AB6">
        <w:t>и обмен данными происходит исключительно между клиентским приложением пользователя и серверным ПО, что существенно снижает риск утечки данных.</w:t>
      </w:r>
    </w:p>
    <w:p w:rsidR="00EE3C3E" w:rsidRDefault="00EE3C3E">
      <w:pPr>
        <w:ind w:firstLine="0"/>
        <w:jc w:val="left"/>
        <w:rPr>
          <w:rFonts w:eastAsiaTheme="majorEastAsia" w:cstheme="majorBidi"/>
          <w:b/>
          <w:bCs/>
          <w:color w:val="0D0D0D" w:themeColor="text1" w:themeTint="F2"/>
          <w:sz w:val="32"/>
          <w:szCs w:val="28"/>
        </w:rPr>
      </w:pPr>
      <w:r>
        <w:br w:type="page"/>
      </w:r>
    </w:p>
    <w:p w:rsidR="00F714A0" w:rsidRDefault="003947CC" w:rsidP="003947CC">
      <w:pPr>
        <w:pStyle w:val="1"/>
      </w:pPr>
      <w:bookmarkStart w:id="8" w:name="_Toc62655102"/>
      <w:r>
        <w:lastRenderedPageBreak/>
        <w:t>Список литературы</w:t>
      </w:r>
      <w:bookmarkEnd w:id="8"/>
    </w:p>
    <w:p w:rsidR="00676883" w:rsidRDefault="00676883" w:rsidP="003947CC">
      <w:pPr>
        <w:pStyle w:val="a3"/>
        <w:numPr>
          <w:ilvl w:val="0"/>
          <w:numId w:val="8"/>
        </w:numPr>
      </w:pPr>
      <w:r>
        <w:t>С. А. Нестеров «</w:t>
      </w:r>
      <w:r w:rsidRPr="00676883">
        <w:t>Основы информационной безопасности. Учебное пособие</w:t>
      </w:r>
      <w:r>
        <w:t>» (2016)</w:t>
      </w:r>
    </w:p>
    <w:p w:rsidR="00676883" w:rsidRDefault="00676883" w:rsidP="003947CC">
      <w:pPr>
        <w:pStyle w:val="a3"/>
        <w:numPr>
          <w:ilvl w:val="0"/>
          <w:numId w:val="8"/>
        </w:numPr>
      </w:pPr>
      <w:r w:rsidRPr="00676883">
        <w:t>А.</w:t>
      </w:r>
      <w:r>
        <w:t>А.</w:t>
      </w:r>
      <w:r w:rsidRPr="00676883">
        <w:t xml:space="preserve"> Бирюков "Информационная безопасность: защита и нападение" 2-е изд. (2017)</w:t>
      </w:r>
    </w:p>
    <w:p w:rsidR="00676883" w:rsidRDefault="00676883" w:rsidP="003947CC">
      <w:pPr>
        <w:pStyle w:val="a3"/>
        <w:numPr>
          <w:ilvl w:val="0"/>
          <w:numId w:val="8"/>
        </w:numPr>
      </w:pPr>
      <w:r w:rsidRPr="00676883">
        <w:t>Ю.А. Родичев "Нормативная база и стандарты в области информационной безопасности" (2017)</w:t>
      </w:r>
    </w:p>
    <w:p w:rsidR="00F11A38" w:rsidRDefault="004F71C1" w:rsidP="003947CC">
      <w:pPr>
        <w:pStyle w:val="a3"/>
        <w:numPr>
          <w:ilvl w:val="0"/>
          <w:numId w:val="8"/>
        </w:numPr>
      </w:pPr>
      <w:hyperlink r:id="rId14" w:history="1">
        <w:r w:rsidR="00F11A38" w:rsidRPr="000307C3">
          <w:rPr>
            <w:rStyle w:val="a9"/>
          </w:rPr>
          <w:t>https://мвд.рф/вопросы/внимание-мошенники/безопасность-в-сети-интернет</w:t>
        </w:r>
      </w:hyperlink>
    </w:p>
    <w:p w:rsidR="003947CC" w:rsidRDefault="004F71C1" w:rsidP="003947CC">
      <w:pPr>
        <w:pStyle w:val="a3"/>
        <w:numPr>
          <w:ilvl w:val="0"/>
          <w:numId w:val="8"/>
        </w:numPr>
      </w:pPr>
      <w:hyperlink r:id="rId15" w:history="1">
        <w:r w:rsidR="003947CC" w:rsidRPr="000307C3">
          <w:rPr>
            <w:rStyle w:val="a9"/>
          </w:rPr>
          <w:t>https://www.nic.ru/info/blog/fishprot/?ipartner=4444&amp;adv_id=180920blog_usl_fz_ban&amp;utm_source=sbscr&amp;utm_medium=ban&amp;utm_campaign=180920blog_usl_fz</w:t>
        </w:r>
      </w:hyperlink>
    </w:p>
    <w:p w:rsidR="003947CC" w:rsidRDefault="004F71C1" w:rsidP="003947CC">
      <w:pPr>
        <w:pStyle w:val="a3"/>
        <w:numPr>
          <w:ilvl w:val="0"/>
          <w:numId w:val="8"/>
        </w:numPr>
      </w:pPr>
      <w:hyperlink r:id="rId16" w:history="1">
        <w:r w:rsidR="00EB4195" w:rsidRPr="000307C3">
          <w:rPr>
            <w:rStyle w:val="a9"/>
          </w:rPr>
          <w:t>https://securelist.ru/spam-and-phishing-in-q1-2020/96806/</w:t>
        </w:r>
      </w:hyperlink>
    </w:p>
    <w:p w:rsidR="00EB4195" w:rsidRDefault="004F71C1" w:rsidP="003947CC">
      <w:pPr>
        <w:pStyle w:val="a3"/>
        <w:numPr>
          <w:ilvl w:val="0"/>
          <w:numId w:val="8"/>
        </w:numPr>
      </w:pPr>
      <w:hyperlink r:id="rId17" w:history="1">
        <w:r w:rsidR="00F11A38" w:rsidRPr="000307C3">
          <w:rPr>
            <w:rStyle w:val="a9"/>
          </w:rPr>
          <w:t>https://www.avast.ru/c-botnet</w:t>
        </w:r>
      </w:hyperlink>
    </w:p>
    <w:p w:rsidR="00F11A38" w:rsidRDefault="004F71C1" w:rsidP="003947CC">
      <w:pPr>
        <w:pStyle w:val="a3"/>
        <w:numPr>
          <w:ilvl w:val="0"/>
          <w:numId w:val="8"/>
        </w:numPr>
      </w:pPr>
      <w:hyperlink r:id="rId18" w:history="1">
        <w:r w:rsidR="000B6C8C" w:rsidRPr="000307C3">
          <w:rPr>
            <w:rStyle w:val="a9"/>
          </w:rPr>
          <w:t>https://safe-surf.ru/upload/common/UserSecurityGuidance2017.pdf</w:t>
        </w:r>
      </w:hyperlink>
    </w:p>
    <w:p w:rsidR="000B6C8C" w:rsidRDefault="004F71C1" w:rsidP="003947CC">
      <w:pPr>
        <w:pStyle w:val="a3"/>
        <w:numPr>
          <w:ilvl w:val="0"/>
          <w:numId w:val="8"/>
        </w:numPr>
      </w:pPr>
      <w:hyperlink r:id="rId19" w:history="1">
        <w:r w:rsidR="00B75EEB" w:rsidRPr="00BF2619">
          <w:rPr>
            <w:rStyle w:val="a9"/>
          </w:rPr>
          <w:t>https://hackware.ru/?p=7441</w:t>
        </w:r>
      </w:hyperlink>
    </w:p>
    <w:p w:rsidR="00B75EEB" w:rsidRDefault="004F71C1" w:rsidP="003947CC">
      <w:pPr>
        <w:pStyle w:val="a3"/>
        <w:numPr>
          <w:ilvl w:val="0"/>
          <w:numId w:val="8"/>
        </w:numPr>
      </w:pPr>
      <w:hyperlink r:id="rId20" w:history="1">
        <w:r w:rsidR="00B75EEB" w:rsidRPr="00BF2619">
          <w:rPr>
            <w:rStyle w:val="a9"/>
          </w:rPr>
          <w:t>https://habr.com/ru/company/tuthost/blog/150433/</w:t>
        </w:r>
      </w:hyperlink>
    </w:p>
    <w:p w:rsidR="00A3026A" w:rsidRDefault="004F71C1" w:rsidP="003947CC">
      <w:pPr>
        <w:pStyle w:val="a3"/>
        <w:numPr>
          <w:ilvl w:val="0"/>
          <w:numId w:val="8"/>
        </w:numPr>
      </w:pPr>
      <w:hyperlink r:id="rId21" w:history="1">
        <w:r w:rsidR="00A3026A" w:rsidRPr="00C408D4">
          <w:rPr>
            <w:rStyle w:val="a9"/>
          </w:rPr>
          <w:t>https://yandex.ru/turbo/internet-technologies.ru/s/articles/newbie/ugrozy-interneta.html</w:t>
        </w:r>
      </w:hyperlink>
    </w:p>
    <w:p w:rsidR="00A3026A" w:rsidRDefault="004F71C1" w:rsidP="003947CC">
      <w:pPr>
        <w:pStyle w:val="a3"/>
        <w:numPr>
          <w:ilvl w:val="0"/>
          <w:numId w:val="8"/>
        </w:numPr>
      </w:pPr>
      <w:hyperlink r:id="rId22" w:history="1">
        <w:r w:rsidR="00E22B1A" w:rsidRPr="00C408D4">
          <w:rPr>
            <w:rStyle w:val="a9"/>
          </w:rPr>
          <w:t>https://www.saferunet.ru/expert/article/829/</w:t>
        </w:r>
      </w:hyperlink>
    </w:p>
    <w:p w:rsidR="00E22B1A" w:rsidRPr="00F415C7" w:rsidRDefault="004F71C1" w:rsidP="003947CC">
      <w:pPr>
        <w:pStyle w:val="a3"/>
        <w:numPr>
          <w:ilvl w:val="0"/>
          <w:numId w:val="8"/>
        </w:numPr>
      </w:pPr>
      <w:hyperlink r:id="rId23" w:history="1">
        <w:r w:rsidR="00F415C7" w:rsidRPr="00C408D4">
          <w:rPr>
            <w:rStyle w:val="a9"/>
          </w:rPr>
          <w:t>https://www.gsconto.com/ru/blogs/post/417/Moshennichestvo.-Falshivye-internet-magaziny</w:t>
        </w:r>
      </w:hyperlink>
    </w:p>
    <w:p w:rsidR="00F415C7" w:rsidRDefault="004F71C1" w:rsidP="003947CC">
      <w:pPr>
        <w:pStyle w:val="a3"/>
        <w:numPr>
          <w:ilvl w:val="0"/>
          <w:numId w:val="8"/>
        </w:numPr>
      </w:pPr>
      <w:hyperlink r:id="rId24" w:history="1">
        <w:r w:rsidR="007F7AB6" w:rsidRPr="00C408D4">
          <w:rPr>
            <w:rStyle w:val="a9"/>
          </w:rPr>
          <w:t>https://owncloud.com/</w:t>
        </w:r>
      </w:hyperlink>
    </w:p>
    <w:p w:rsidR="007F7AB6" w:rsidRDefault="004F71C1" w:rsidP="003947CC">
      <w:pPr>
        <w:pStyle w:val="a3"/>
        <w:numPr>
          <w:ilvl w:val="0"/>
          <w:numId w:val="8"/>
        </w:numPr>
      </w:pPr>
      <w:hyperlink r:id="rId25" w:history="1">
        <w:r w:rsidR="007F7AB6" w:rsidRPr="00C408D4">
          <w:rPr>
            <w:rStyle w:val="a9"/>
          </w:rPr>
          <w:t>https://roundcube.net/</w:t>
        </w:r>
      </w:hyperlink>
    </w:p>
    <w:p w:rsidR="007F7AB6" w:rsidRDefault="004F71C1" w:rsidP="003947CC">
      <w:pPr>
        <w:pStyle w:val="a3"/>
        <w:numPr>
          <w:ilvl w:val="0"/>
          <w:numId w:val="8"/>
        </w:numPr>
      </w:pPr>
      <w:hyperlink r:id="rId26" w:history="1">
        <w:r w:rsidR="007F7AB6" w:rsidRPr="00C408D4">
          <w:rPr>
            <w:rStyle w:val="a9"/>
          </w:rPr>
          <w:t>http://www.postfix.org/</w:t>
        </w:r>
      </w:hyperlink>
    </w:p>
    <w:p w:rsidR="007F7AB6" w:rsidRDefault="004F71C1" w:rsidP="00676883">
      <w:pPr>
        <w:pStyle w:val="a3"/>
        <w:numPr>
          <w:ilvl w:val="0"/>
          <w:numId w:val="8"/>
        </w:numPr>
      </w:pPr>
      <w:hyperlink r:id="rId27" w:history="1">
        <w:r w:rsidR="007F7AB6" w:rsidRPr="00C408D4">
          <w:rPr>
            <w:rStyle w:val="a9"/>
          </w:rPr>
          <w:t>https://www.dovecot.org/</w:t>
        </w:r>
      </w:hyperlink>
    </w:p>
    <w:p w:rsidR="00B75EEB" w:rsidRDefault="00B75EEB" w:rsidP="00B75EEB">
      <w:pPr>
        <w:ind w:left="360" w:firstLine="0"/>
      </w:pPr>
    </w:p>
    <w:sectPr w:rsidR="00B75EEB" w:rsidSect="00220272">
      <w:headerReference w:type="default" r:id="rId28"/>
      <w:footerReference w:type="default" r:id="rId29"/>
      <w:pgSz w:w="11906" w:h="16838"/>
      <w:pgMar w:top="1021" w:right="70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44E" w:rsidRDefault="000F044E" w:rsidP="00540B62">
      <w:pPr>
        <w:spacing w:after="0" w:line="240" w:lineRule="auto"/>
      </w:pPr>
      <w:r>
        <w:separator/>
      </w:r>
    </w:p>
  </w:endnote>
  <w:endnote w:type="continuationSeparator" w:id="0">
    <w:p w:rsidR="000F044E" w:rsidRDefault="000F044E" w:rsidP="00540B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28766"/>
      <w:docPartObj>
        <w:docPartGallery w:val="Page Numbers (Bottom of Page)"/>
        <w:docPartUnique/>
      </w:docPartObj>
    </w:sdtPr>
    <w:sdtContent>
      <w:p w:rsidR="002D762A" w:rsidRDefault="004F71C1">
        <w:pPr>
          <w:pStyle w:val="a6"/>
          <w:jc w:val="center"/>
        </w:pPr>
        <w:fldSimple w:instr=" PAGE   \* MERGEFORMAT ">
          <w:r w:rsidR="002715F2">
            <w:rPr>
              <w:noProof/>
            </w:rPr>
            <w:t>3</w:t>
          </w:r>
        </w:fldSimple>
      </w:p>
    </w:sdtContent>
  </w:sdt>
  <w:p w:rsidR="002D762A" w:rsidRDefault="002D762A" w:rsidP="00786A18">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44E" w:rsidRDefault="000F044E" w:rsidP="00540B62">
      <w:pPr>
        <w:spacing w:after="0" w:line="240" w:lineRule="auto"/>
      </w:pPr>
      <w:r>
        <w:separator/>
      </w:r>
    </w:p>
  </w:footnote>
  <w:footnote w:type="continuationSeparator" w:id="0">
    <w:p w:rsidR="000F044E" w:rsidRDefault="000F044E" w:rsidP="00540B62">
      <w:pPr>
        <w:spacing w:after="0" w:line="240" w:lineRule="auto"/>
      </w:pPr>
      <w:r>
        <w:continuationSeparator/>
      </w:r>
    </w:p>
  </w:footnote>
  <w:footnote w:id="1">
    <w:p w:rsidR="002D762A" w:rsidRPr="00E0449B" w:rsidRDefault="002D762A" w:rsidP="002F4AB8">
      <w:pPr>
        <w:spacing w:after="120" w:line="240" w:lineRule="auto"/>
        <w:ind w:firstLine="0"/>
        <w:rPr>
          <w:sz w:val="20"/>
          <w:szCs w:val="20"/>
        </w:rPr>
      </w:pPr>
      <w:r w:rsidRPr="00F11A38">
        <w:rPr>
          <w:rStyle w:val="af"/>
          <w:sz w:val="20"/>
          <w:szCs w:val="20"/>
        </w:rPr>
        <w:footnoteRef/>
      </w:r>
      <w:r w:rsidRPr="00786A18">
        <w:rPr>
          <w:sz w:val="20"/>
          <w:szCs w:val="20"/>
        </w:rPr>
        <w:t xml:space="preserve"> </w:t>
      </w:r>
      <w:r w:rsidRPr="00786A18">
        <w:rPr>
          <w:bCs/>
          <w:sz w:val="20"/>
          <w:szCs w:val="20"/>
        </w:rPr>
        <w:t>Указ Президента РФ от 17.12.1997 N 1300 (ред. от 10.01.2000) "Об утверждении Концепции национальной безопасности Российской Федерации"</w:t>
      </w:r>
    </w:p>
  </w:footnote>
  <w:footnote w:id="2">
    <w:p w:rsidR="002D762A" w:rsidRDefault="002D762A" w:rsidP="002F4AB8">
      <w:pPr>
        <w:pStyle w:val="ad"/>
        <w:spacing w:after="120"/>
        <w:ind w:firstLine="0"/>
      </w:pPr>
      <w:r w:rsidRPr="00F11A38">
        <w:rPr>
          <w:rStyle w:val="af"/>
        </w:rPr>
        <w:footnoteRef/>
      </w:r>
      <w:r w:rsidRPr="00F11A38">
        <w:rPr>
          <w:vertAlign w:val="superscript"/>
        </w:rPr>
        <w:t xml:space="preserve"> </w:t>
      </w:r>
      <w:r w:rsidRPr="00786A18">
        <w:t>Указ Президента РФ от 5 декабря 2016 г. № 646 “Об утверждении Доктрины информационной безопасности Российской Федерации”</w:t>
      </w:r>
    </w:p>
  </w:footnote>
  <w:footnote w:id="3">
    <w:p w:rsidR="002D762A" w:rsidRPr="002F4AB8" w:rsidRDefault="002D762A" w:rsidP="002F4AB8">
      <w:pPr>
        <w:pStyle w:val="ad"/>
        <w:ind w:firstLine="0"/>
      </w:pPr>
      <w:r w:rsidRPr="00F11A38">
        <w:rPr>
          <w:rStyle w:val="af"/>
        </w:rPr>
        <w:footnoteRef/>
      </w:r>
      <w:r w:rsidRPr="002F4AB8">
        <w:t xml:space="preserve"> </w:t>
      </w:r>
      <w:proofErr w:type="gramStart"/>
      <w:r w:rsidRPr="002F4AB8">
        <w:t>27 июля 2010 г., 6 апреля, 21 июля 2011 г., 28 июля 2012 г., 5 апреля, 7 июня, 2 июля, 28 декабря 2013 г., 5 мая, 21 июля, 24 ноября, 31 декабря 2014 г., 29 июня, 13 июля 2015 г., 23 июня, 3 июля, 19 декабря 2016 г., 1 мая, 7, 18 июня, 1, 29 июля, 25 ноября, 31 декабря</w:t>
      </w:r>
      <w:proofErr w:type="gramEnd"/>
      <w:r w:rsidRPr="002F4AB8">
        <w:t xml:space="preserve"> 2017 г., 23 апреля, 29 июня, 19 июля, 28 ноября, 18 декабря 2018 г., 18 марта, 1 мая, 2, 27 декабря 2019 г., 3 апреля, 8 июня 2020 г.</w:t>
      </w:r>
    </w:p>
  </w:footnote>
  <w:footnote w:id="4">
    <w:p w:rsidR="002D762A" w:rsidRDefault="002D762A" w:rsidP="00F11A38">
      <w:pPr>
        <w:pStyle w:val="ad"/>
        <w:spacing w:after="120"/>
        <w:ind w:firstLine="0"/>
      </w:pPr>
      <w:r>
        <w:rPr>
          <w:rStyle w:val="af"/>
        </w:rPr>
        <w:footnoteRef/>
      </w:r>
      <w:r>
        <w:t xml:space="preserve"> </w:t>
      </w:r>
      <w:proofErr w:type="spellStart"/>
      <w:proofErr w:type="gramStart"/>
      <w:r>
        <w:rPr>
          <w:rStyle w:val="hscoswrapper"/>
        </w:rPr>
        <w:t>Ботнет</w:t>
      </w:r>
      <w:proofErr w:type="spellEnd"/>
      <w:r>
        <w:rPr>
          <w:rStyle w:val="hscoswrapper"/>
        </w:rPr>
        <w:t xml:space="preserve"> представляет из себя сеть компьютеров, которые инфицированы вредоносным ПО, позволяющим злоумышленникам осуществлять удаленный контроль за ними, рассылать </w:t>
      </w:r>
      <w:proofErr w:type="spellStart"/>
      <w:r>
        <w:rPr>
          <w:rStyle w:val="hscoswrapper"/>
        </w:rPr>
        <w:t>спам-сообщения</w:t>
      </w:r>
      <w:proofErr w:type="spellEnd"/>
      <w:r>
        <w:rPr>
          <w:rStyle w:val="hscoswrapper"/>
        </w:rPr>
        <w:t xml:space="preserve"> и вирусы, служить местом размещения ПО, осуществляющего DDoS-атаки - и все это без ведома настоящих хозяев компьютеров.</w:t>
      </w:r>
      <w:proofErr w:type="gramEnd"/>
    </w:p>
  </w:footnote>
  <w:footnote w:id="5">
    <w:p w:rsidR="002D762A" w:rsidRPr="00076076" w:rsidRDefault="002D762A" w:rsidP="00076076">
      <w:pPr>
        <w:pStyle w:val="ad"/>
        <w:ind w:firstLine="0"/>
      </w:pPr>
      <w:r>
        <w:rPr>
          <w:rStyle w:val="af"/>
        </w:rPr>
        <w:footnoteRef/>
      </w:r>
      <w:r>
        <w:t xml:space="preserve"> </w:t>
      </w:r>
      <w:r w:rsidRPr="00076076">
        <w:t xml:space="preserve">SSL — это сокращение от </w:t>
      </w:r>
      <w:proofErr w:type="spellStart"/>
      <w:r w:rsidRPr="00076076">
        <w:t>Secure</w:t>
      </w:r>
      <w:proofErr w:type="spellEnd"/>
      <w:r w:rsidRPr="00076076">
        <w:t xml:space="preserve"> </w:t>
      </w:r>
      <w:proofErr w:type="spellStart"/>
      <w:r w:rsidRPr="00076076">
        <w:t>Socket</w:t>
      </w:r>
      <w:proofErr w:type="spellEnd"/>
      <w:r w:rsidRPr="00076076">
        <w:t xml:space="preserve"> </w:t>
      </w:r>
      <w:proofErr w:type="spellStart"/>
      <w:r w:rsidRPr="00076076">
        <w:t>Layer</w:t>
      </w:r>
      <w:proofErr w:type="spellEnd"/>
      <w:r w:rsidRPr="00076076">
        <w:t xml:space="preserve"> — это стандартная интернет технология безопасности, которая используется, чтобы обеспечить зашифрованное соединение между </w:t>
      </w:r>
      <w:proofErr w:type="spellStart"/>
      <w:r w:rsidRPr="00076076">
        <w:t>веб-сервером</w:t>
      </w:r>
      <w:proofErr w:type="spellEnd"/>
      <w:r w:rsidRPr="00076076">
        <w:t xml:space="preserve"> (сайтом) и браузеро</w:t>
      </w:r>
      <w:r>
        <w:t xml:space="preserve">м. SSL сертификат позволяет </w:t>
      </w:r>
      <w:r w:rsidRPr="00076076">
        <w:t xml:space="preserve">использовать </w:t>
      </w:r>
      <w:proofErr w:type="spellStart"/>
      <w:r w:rsidRPr="00076076">
        <w:t>https</w:t>
      </w:r>
      <w:proofErr w:type="spellEnd"/>
      <w:r w:rsidRPr="00076076">
        <w:t xml:space="preserve"> протокол. Самый простой способ </w:t>
      </w:r>
      <w:r>
        <w:t xml:space="preserve">получить </w:t>
      </w:r>
      <w:proofErr w:type="spellStart"/>
      <w:r>
        <w:rPr>
          <w:lang w:val="en-US"/>
        </w:rPr>
        <w:t>ssl</w:t>
      </w:r>
      <w:proofErr w:type="spellEnd"/>
      <w:r w:rsidRPr="00076076">
        <w:t>-</w:t>
      </w:r>
      <w:r>
        <w:t>сертификат -</w:t>
      </w:r>
      <w:r w:rsidRPr="00076076">
        <w:t xml:space="preserve"> сгенерировать прямо на </w:t>
      </w:r>
      <w:proofErr w:type="spellStart"/>
      <w:r w:rsidRPr="00076076">
        <w:t>веб-сервере</w:t>
      </w:r>
      <w:proofErr w:type="spellEnd"/>
      <w:r w:rsidRPr="00076076">
        <w:t>.</w:t>
      </w:r>
      <w:r>
        <w:t xml:space="preserve"> Однако</w:t>
      </w:r>
      <w:proofErr w:type="gramStart"/>
      <w:r>
        <w:t>,</w:t>
      </w:r>
      <w:proofErr w:type="gramEnd"/>
      <w:r>
        <w:t xml:space="preserve"> тогда в браузере появится надпись «Сертификат безопасности не является доверенным.» Это означает, что шифрованное соединение будет установлено, но не факт, что владелец сайта, является  владельцем домена и, при возникновении такой надписи, возможно, мы имеем дело с сайтом-обманкой. Для того, чтобы такой надписи не возникало владельцы сайта не генерируют сертификат сами, а получают его в доверенных центрах сертификации, где производятся различные проверки от владения доменом (физического или юридического лица) до, в случае получения более высокого по статусу сертификата, проверки надежности юридического лица получающего сертификат.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62A" w:rsidRDefault="002D762A" w:rsidP="00786A18">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6039"/>
    <w:multiLevelType w:val="hybridMultilevel"/>
    <w:tmpl w:val="4CE661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13F4534"/>
    <w:multiLevelType w:val="hybridMultilevel"/>
    <w:tmpl w:val="55982A6A"/>
    <w:lvl w:ilvl="0" w:tplc="D1FA18F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47571A"/>
    <w:multiLevelType w:val="hybridMultilevel"/>
    <w:tmpl w:val="A45E15C6"/>
    <w:lvl w:ilvl="0" w:tplc="C70A46D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F1047B"/>
    <w:multiLevelType w:val="hybridMultilevel"/>
    <w:tmpl w:val="D75A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BC4B0D"/>
    <w:multiLevelType w:val="hybridMultilevel"/>
    <w:tmpl w:val="D312E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95507F"/>
    <w:multiLevelType w:val="hybridMultilevel"/>
    <w:tmpl w:val="C5060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3F645EF"/>
    <w:multiLevelType w:val="hybridMultilevel"/>
    <w:tmpl w:val="56882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FD32CB"/>
    <w:multiLevelType w:val="hybridMultilevel"/>
    <w:tmpl w:val="7A50F602"/>
    <w:lvl w:ilvl="0" w:tplc="E0EA0F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684462"/>
    <w:multiLevelType w:val="hybridMultilevel"/>
    <w:tmpl w:val="0506F8CE"/>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7"/>
  </w:num>
  <w:num w:numId="5">
    <w:abstractNumId w:val="1"/>
  </w:num>
  <w:num w:numId="6">
    <w:abstractNumId w:val="0"/>
  </w:num>
  <w:num w:numId="7">
    <w:abstractNumId w:val="2"/>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footnotePr>
    <w:footnote w:id="-1"/>
    <w:footnote w:id="0"/>
  </w:footnotePr>
  <w:endnotePr>
    <w:endnote w:id="-1"/>
    <w:endnote w:id="0"/>
  </w:endnotePr>
  <w:compat/>
  <w:rsids>
    <w:rsidRoot w:val="00D46C03"/>
    <w:rsid w:val="00006F56"/>
    <w:rsid w:val="000225A5"/>
    <w:rsid w:val="000335CF"/>
    <w:rsid w:val="00033ACC"/>
    <w:rsid w:val="00034B07"/>
    <w:rsid w:val="0005285A"/>
    <w:rsid w:val="00076076"/>
    <w:rsid w:val="00092FAF"/>
    <w:rsid w:val="0009660A"/>
    <w:rsid w:val="000A13E9"/>
    <w:rsid w:val="000A633B"/>
    <w:rsid w:val="000B6C8C"/>
    <w:rsid w:val="000C6D08"/>
    <w:rsid w:val="000E4047"/>
    <w:rsid w:val="000F044E"/>
    <w:rsid w:val="000F0F83"/>
    <w:rsid w:val="000F2AF2"/>
    <w:rsid w:val="000F7332"/>
    <w:rsid w:val="00114F27"/>
    <w:rsid w:val="0012540A"/>
    <w:rsid w:val="00136DDC"/>
    <w:rsid w:val="00137823"/>
    <w:rsid w:val="001446AC"/>
    <w:rsid w:val="00170E8A"/>
    <w:rsid w:val="00197F34"/>
    <w:rsid w:val="001B0F64"/>
    <w:rsid w:val="001E434A"/>
    <w:rsid w:val="001F280D"/>
    <w:rsid w:val="001F7D9D"/>
    <w:rsid w:val="0021520B"/>
    <w:rsid w:val="00220272"/>
    <w:rsid w:val="0025455E"/>
    <w:rsid w:val="00257CC8"/>
    <w:rsid w:val="00260BCE"/>
    <w:rsid w:val="002715F2"/>
    <w:rsid w:val="00274D0C"/>
    <w:rsid w:val="002A4A0B"/>
    <w:rsid w:val="002A4FC1"/>
    <w:rsid w:val="002A6E4A"/>
    <w:rsid w:val="002C0065"/>
    <w:rsid w:val="002C73A6"/>
    <w:rsid w:val="002D762A"/>
    <w:rsid w:val="002F4AB8"/>
    <w:rsid w:val="003031B2"/>
    <w:rsid w:val="0030592C"/>
    <w:rsid w:val="00312F12"/>
    <w:rsid w:val="00347AFB"/>
    <w:rsid w:val="003947CC"/>
    <w:rsid w:val="003C1772"/>
    <w:rsid w:val="003E6F5E"/>
    <w:rsid w:val="003F2A25"/>
    <w:rsid w:val="00417A7D"/>
    <w:rsid w:val="0042127B"/>
    <w:rsid w:val="0043461D"/>
    <w:rsid w:val="00461FCF"/>
    <w:rsid w:val="00465BE6"/>
    <w:rsid w:val="004727A4"/>
    <w:rsid w:val="00496F6A"/>
    <w:rsid w:val="004A755B"/>
    <w:rsid w:val="004B1D43"/>
    <w:rsid w:val="004F71C1"/>
    <w:rsid w:val="00504B73"/>
    <w:rsid w:val="00514165"/>
    <w:rsid w:val="005179D5"/>
    <w:rsid w:val="00540B62"/>
    <w:rsid w:val="0055572C"/>
    <w:rsid w:val="005958A9"/>
    <w:rsid w:val="005A4C59"/>
    <w:rsid w:val="005C154A"/>
    <w:rsid w:val="005C5F17"/>
    <w:rsid w:val="005C7C66"/>
    <w:rsid w:val="00610CA1"/>
    <w:rsid w:val="0061772A"/>
    <w:rsid w:val="006268C1"/>
    <w:rsid w:val="00627D94"/>
    <w:rsid w:val="0063013B"/>
    <w:rsid w:val="006329D9"/>
    <w:rsid w:val="00647A3A"/>
    <w:rsid w:val="00660864"/>
    <w:rsid w:val="00676883"/>
    <w:rsid w:val="00694761"/>
    <w:rsid w:val="006B3985"/>
    <w:rsid w:val="006B4776"/>
    <w:rsid w:val="006C0ED5"/>
    <w:rsid w:val="006C1E70"/>
    <w:rsid w:val="006E0C8B"/>
    <w:rsid w:val="007136C5"/>
    <w:rsid w:val="007167C1"/>
    <w:rsid w:val="007179BE"/>
    <w:rsid w:val="0072124A"/>
    <w:rsid w:val="00752F9B"/>
    <w:rsid w:val="00765057"/>
    <w:rsid w:val="0077107F"/>
    <w:rsid w:val="007755CD"/>
    <w:rsid w:val="00777B57"/>
    <w:rsid w:val="00786A18"/>
    <w:rsid w:val="007A1A6B"/>
    <w:rsid w:val="007C66CA"/>
    <w:rsid w:val="007D1E48"/>
    <w:rsid w:val="007F4AD0"/>
    <w:rsid w:val="007F7AB6"/>
    <w:rsid w:val="00832474"/>
    <w:rsid w:val="0084226C"/>
    <w:rsid w:val="008669C0"/>
    <w:rsid w:val="00873333"/>
    <w:rsid w:val="0088603A"/>
    <w:rsid w:val="00895409"/>
    <w:rsid w:val="008A618B"/>
    <w:rsid w:val="008D42B5"/>
    <w:rsid w:val="008E1BAD"/>
    <w:rsid w:val="008F1554"/>
    <w:rsid w:val="00902077"/>
    <w:rsid w:val="00904B61"/>
    <w:rsid w:val="009452E8"/>
    <w:rsid w:val="009518CD"/>
    <w:rsid w:val="009B45C6"/>
    <w:rsid w:val="009B6625"/>
    <w:rsid w:val="009D319C"/>
    <w:rsid w:val="009D4512"/>
    <w:rsid w:val="009E31BB"/>
    <w:rsid w:val="009E36B1"/>
    <w:rsid w:val="009F5ADF"/>
    <w:rsid w:val="00A027C6"/>
    <w:rsid w:val="00A038F4"/>
    <w:rsid w:val="00A058D7"/>
    <w:rsid w:val="00A23194"/>
    <w:rsid w:val="00A279B4"/>
    <w:rsid w:val="00A3026A"/>
    <w:rsid w:val="00A412E8"/>
    <w:rsid w:val="00A43793"/>
    <w:rsid w:val="00A5691C"/>
    <w:rsid w:val="00A662FA"/>
    <w:rsid w:val="00A77D4B"/>
    <w:rsid w:val="00AA6A8D"/>
    <w:rsid w:val="00AB4DD0"/>
    <w:rsid w:val="00AB7433"/>
    <w:rsid w:val="00AC3D44"/>
    <w:rsid w:val="00B45E13"/>
    <w:rsid w:val="00B47DEC"/>
    <w:rsid w:val="00B74567"/>
    <w:rsid w:val="00B75EEB"/>
    <w:rsid w:val="00B81938"/>
    <w:rsid w:val="00BA1618"/>
    <w:rsid w:val="00BB52FD"/>
    <w:rsid w:val="00BB58DC"/>
    <w:rsid w:val="00BC0D0F"/>
    <w:rsid w:val="00BF450F"/>
    <w:rsid w:val="00C15270"/>
    <w:rsid w:val="00C212C2"/>
    <w:rsid w:val="00C21803"/>
    <w:rsid w:val="00C302BB"/>
    <w:rsid w:val="00C32536"/>
    <w:rsid w:val="00C57CE2"/>
    <w:rsid w:val="00C96805"/>
    <w:rsid w:val="00C97DE8"/>
    <w:rsid w:val="00CA5E0F"/>
    <w:rsid w:val="00CA7BCE"/>
    <w:rsid w:val="00CC030B"/>
    <w:rsid w:val="00CC6919"/>
    <w:rsid w:val="00CE1E7C"/>
    <w:rsid w:val="00CE4E3C"/>
    <w:rsid w:val="00CF16F9"/>
    <w:rsid w:val="00D302A5"/>
    <w:rsid w:val="00D4498F"/>
    <w:rsid w:val="00D46C03"/>
    <w:rsid w:val="00D50ED2"/>
    <w:rsid w:val="00DC287F"/>
    <w:rsid w:val="00DC29FC"/>
    <w:rsid w:val="00DC540E"/>
    <w:rsid w:val="00DF1636"/>
    <w:rsid w:val="00E0232C"/>
    <w:rsid w:val="00E0449B"/>
    <w:rsid w:val="00E20B3F"/>
    <w:rsid w:val="00E22B1A"/>
    <w:rsid w:val="00E37246"/>
    <w:rsid w:val="00E42901"/>
    <w:rsid w:val="00E53470"/>
    <w:rsid w:val="00E7592B"/>
    <w:rsid w:val="00EB4195"/>
    <w:rsid w:val="00ED71CD"/>
    <w:rsid w:val="00ED7D5F"/>
    <w:rsid w:val="00EE398A"/>
    <w:rsid w:val="00EE3C3E"/>
    <w:rsid w:val="00F04793"/>
    <w:rsid w:val="00F11A38"/>
    <w:rsid w:val="00F161C8"/>
    <w:rsid w:val="00F16FD4"/>
    <w:rsid w:val="00F24679"/>
    <w:rsid w:val="00F415C7"/>
    <w:rsid w:val="00F55C08"/>
    <w:rsid w:val="00F714A0"/>
    <w:rsid w:val="00FA2D14"/>
    <w:rsid w:val="00FE1E74"/>
    <w:rsid w:val="00FE4E4D"/>
    <w:rsid w:val="00FE7311"/>
    <w:rsid w:val="00FF1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BE6"/>
    <w:pPr>
      <w:ind w:firstLine="709"/>
      <w:jc w:val="both"/>
    </w:pPr>
    <w:rPr>
      <w:rFonts w:ascii="Times New Roman" w:hAnsi="Times New Roman"/>
      <w:color w:val="000000" w:themeColor="text1"/>
      <w:sz w:val="28"/>
    </w:rPr>
  </w:style>
  <w:style w:type="paragraph" w:styleId="1">
    <w:name w:val="heading 1"/>
    <w:basedOn w:val="a"/>
    <w:next w:val="a"/>
    <w:link w:val="10"/>
    <w:uiPriority w:val="9"/>
    <w:qFormat/>
    <w:rsid w:val="005C7C66"/>
    <w:pPr>
      <w:keepNext/>
      <w:keepLines/>
      <w:spacing w:before="480" w:after="240"/>
      <w:ind w:firstLine="0"/>
      <w:jc w:val="center"/>
      <w:outlineLvl w:val="0"/>
    </w:pPr>
    <w:rPr>
      <w:rFonts w:eastAsiaTheme="majorEastAsia" w:cstheme="majorBidi"/>
      <w:b/>
      <w:bCs/>
      <w:color w:val="0D0D0D" w:themeColor="text1" w:themeTint="F2"/>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6C03"/>
    <w:pPr>
      <w:ind w:left="720"/>
      <w:contextualSpacing/>
    </w:pPr>
  </w:style>
  <w:style w:type="paragraph" w:styleId="a4">
    <w:name w:val="header"/>
    <w:basedOn w:val="a"/>
    <w:link w:val="a5"/>
    <w:uiPriority w:val="99"/>
    <w:unhideWhenUsed/>
    <w:rsid w:val="000A13E9"/>
    <w:pPr>
      <w:widowControl w:val="0"/>
      <w:tabs>
        <w:tab w:val="center" w:pos="4677"/>
        <w:tab w:val="right" w:pos="9355"/>
      </w:tabs>
      <w:autoSpaceDE w:val="0"/>
      <w:autoSpaceDN w:val="0"/>
      <w:adjustRightInd w:val="0"/>
      <w:spacing w:after="0" w:line="240" w:lineRule="auto"/>
    </w:pPr>
    <w:rPr>
      <w:rFonts w:eastAsia="Times New Roman" w:cs="Times New Roman"/>
      <w:sz w:val="20"/>
      <w:szCs w:val="20"/>
      <w:lang w:eastAsia="ru-RU"/>
    </w:rPr>
  </w:style>
  <w:style w:type="character" w:customStyle="1" w:styleId="a5">
    <w:name w:val="Верхний колонтитул Знак"/>
    <w:basedOn w:val="a0"/>
    <w:link w:val="a4"/>
    <w:uiPriority w:val="99"/>
    <w:rsid w:val="000A13E9"/>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0A13E9"/>
    <w:pPr>
      <w:widowControl w:val="0"/>
      <w:tabs>
        <w:tab w:val="center" w:pos="4677"/>
        <w:tab w:val="right" w:pos="9355"/>
      </w:tabs>
      <w:autoSpaceDE w:val="0"/>
      <w:autoSpaceDN w:val="0"/>
      <w:adjustRightInd w:val="0"/>
      <w:spacing w:after="0" w:line="240" w:lineRule="auto"/>
    </w:pPr>
    <w:rPr>
      <w:rFonts w:eastAsia="Times New Roman" w:cs="Times New Roman"/>
      <w:sz w:val="20"/>
      <w:szCs w:val="20"/>
      <w:lang w:eastAsia="ru-RU"/>
    </w:rPr>
  </w:style>
  <w:style w:type="character" w:customStyle="1" w:styleId="a7">
    <w:name w:val="Нижний колонтитул Знак"/>
    <w:basedOn w:val="a0"/>
    <w:link w:val="a6"/>
    <w:uiPriority w:val="99"/>
    <w:rsid w:val="000A13E9"/>
    <w:rPr>
      <w:rFonts w:ascii="Times New Roman" w:eastAsia="Times New Roman" w:hAnsi="Times New Roman" w:cs="Times New Roman"/>
      <w:sz w:val="20"/>
      <w:szCs w:val="20"/>
      <w:lang w:eastAsia="ru-RU"/>
    </w:rPr>
  </w:style>
  <w:style w:type="table" w:styleId="a8">
    <w:name w:val="Table Grid"/>
    <w:basedOn w:val="a1"/>
    <w:uiPriority w:val="39"/>
    <w:rsid w:val="000A13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8"/>
    <w:rsid w:val="000A13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C7C66"/>
    <w:rPr>
      <w:rFonts w:ascii="Times New Roman" w:eastAsiaTheme="majorEastAsia" w:hAnsi="Times New Roman" w:cstheme="majorBidi"/>
      <w:b/>
      <w:bCs/>
      <w:color w:val="0D0D0D" w:themeColor="text1" w:themeTint="F2"/>
      <w:sz w:val="32"/>
      <w:szCs w:val="28"/>
    </w:rPr>
  </w:style>
  <w:style w:type="character" w:styleId="a9">
    <w:name w:val="Hyperlink"/>
    <w:basedOn w:val="a0"/>
    <w:uiPriority w:val="99"/>
    <w:unhideWhenUsed/>
    <w:rsid w:val="00694761"/>
    <w:rPr>
      <w:color w:val="0000FF" w:themeColor="hyperlink"/>
      <w:u w:val="single"/>
    </w:rPr>
  </w:style>
  <w:style w:type="paragraph" w:styleId="aa">
    <w:name w:val="Balloon Text"/>
    <w:basedOn w:val="a"/>
    <w:link w:val="ab"/>
    <w:uiPriority w:val="99"/>
    <w:semiHidden/>
    <w:unhideWhenUsed/>
    <w:rsid w:val="00347AF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47AFB"/>
    <w:rPr>
      <w:rFonts w:ascii="Tahoma" w:hAnsi="Tahoma" w:cs="Tahoma"/>
      <w:color w:val="000000" w:themeColor="text1"/>
      <w:sz w:val="16"/>
      <w:szCs w:val="16"/>
    </w:rPr>
  </w:style>
  <w:style w:type="paragraph" w:styleId="ac">
    <w:name w:val="TOC Heading"/>
    <w:basedOn w:val="1"/>
    <w:next w:val="a"/>
    <w:uiPriority w:val="39"/>
    <w:semiHidden/>
    <w:unhideWhenUsed/>
    <w:qFormat/>
    <w:rsid w:val="00C32536"/>
    <w:pPr>
      <w:spacing w:after="0"/>
      <w:jc w:val="left"/>
      <w:outlineLvl w:val="9"/>
    </w:pPr>
    <w:rPr>
      <w:rFonts w:asciiTheme="majorHAnsi" w:hAnsiTheme="majorHAnsi"/>
      <w:color w:val="365F91" w:themeColor="accent1" w:themeShade="BF"/>
      <w:sz w:val="28"/>
    </w:rPr>
  </w:style>
  <w:style w:type="paragraph" w:styleId="12">
    <w:name w:val="toc 1"/>
    <w:basedOn w:val="a"/>
    <w:next w:val="a"/>
    <w:autoRedefine/>
    <w:uiPriority w:val="39"/>
    <w:unhideWhenUsed/>
    <w:rsid w:val="00C32536"/>
    <w:pPr>
      <w:tabs>
        <w:tab w:val="right" w:leader="dot" w:pos="10055"/>
      </w:tabs>
      <w:spacing w:after="100"/>
      <w:ind w:firstLine="0"/>
    </w:pPr>
  </w:style>
  <w:style w:type="paragraph" w:styleId="ad">
    <w:name w:val="footnote text"/>
    <w:basedOn w:val="a"/>
    <w:link w:val="ae"/>
    <w:uiPriority w:val="99"/>
    <w:semiHidden/>
    <w:unhideWhenUsed/>
    <w:rsid w:val="00786A18"/>
    <w:pPr>
      <w:spacing w:after="0" w:line="240" w:lineRule="auto"/>
    </w:pPr>
    <w:rPr>
      <w:sz w:val="20"/>
      <w:szCs w:val="20"/>
    </w:rPr>
  </w:style>
  <w:style w:type="character" w:customStyle="1" w:styleId="ae">
    <w:name w:val="Текст сноски Знак"/>
    <w:basedOn w:val="a0"/>
    <w:link w:val="ad"/>
    <w:uiPriority w:val="99"/>
    <w:semiHidden/>
    <w:rsid w:val="00786A18"/>
    <w:rPr>
      <w:rFonts w:ascii="Times New Roman" w:hAnsi="Times New Roman"/>
      <w:color w:val="000000" w:themeColor="text1"/>
      <w:sz w:val="20"/>
      <w:szCs w:val="20"/>
    </w:rPr>
  </w:style>
  <w:style w:type="character" w:styleId="af">
    <w:name w:val="footnote reference"/>
    <w:basedOn w:val="a0"/>
    <w:uiPriority w:val="99"/>
    <w:semiHidden/>
    <w:unhideWhenUsed/>
    <w:rsid w:val="00786A18"/>
    <w:rPr>
      <w:vertAlign w:val="superscript"/>
    </w:rPr>
  </w:style>
  <w:style w:type="character" w:customStyle="1" w:styleId="hscoswrapper">
    <w:name w:val="hs_cos_wrapper"/>
    <w:basedOn w:val="a0"/>
    <w:rsid w:val="00F11A38"/>
  </w:style>
</w:styles>
</file>

<file path=word/webSettings.xml><?xml version="1.0" encoding="utf-8"?>
<w:webSettings xmlns:r="http://schemas.openxmlformats.org/officeDocument/2006/relationships" xmlns:w="http://schemas.openxmlformats.org/wordprocessingml/2006/main">
  <w:divs>
    <w:div w:id="425688075">
      <w:bodyDiv w:val="1"/>
      <w:marLeft w:val="0"/>
      <w:marRight w:val="0"/>
      <w:marTop w:val="0"/>
      <w:marBottom w:val="0"/>
      <w:divBdr>
        <w:top w:val="none" w:sz="0" w:space="0" w:color="auto"/>
        <w:left w:val="none" w:sz="0" w:space="0" w:color="auto"/>
        <w:bottom w:val="none" w:sz="0" w:space="0" w:color="auto"/>
        <w:right w:val="none" w:sz="0" w:space="0" w:color="auto"/>
      </w:divBdr>
    </w:div>
    <w:div w:id="1245609911">
      <w:bodyDiv w:val="1"/>
      <w:marLeft w:val="0"/>
      <w:marRight w:val="0"/>
      <w:marTop w:val="0"/>
      <w:marBottom w:val="0"/>
      <w:divBdr>
        <w:top w:val="none" w:sz="0" w:space="0" w:color="auto"/>
        <w:left w:val="none" w:sz="0" w:space="0" w:color="auto"/>
        <w:bottom w:val="none" w:sz="0" w:space="0" w:color="auto"/>
        <w:right w:val="none" w:sz="0" w:space="0" w:color="auto"/>
      </w:divBdr>
    </w:div>
    <w:div w:id="1372456964">
      <w:bodyDiv w:val="1"/>
      <w:marLeft w:val="0"/>
      <w:marRight w:val="0"/>
      <w:marTop w:val="0"/>
      <w:marBottom w:val="0"/>
      <w:divBdr>
        <w:top w:val="none" w:sz="0" w:space="0" w:color="auto"/>
        <w:left w:val="none" w:sz="0" w:space="0" w:color="auto"/>
        <w:bottom w:val="none" w:sz="0" w:space="0" w:color="auto"/>
        <w:right w:val="none" w:sz="0" w:space="0" w:color="auto"/>
      </w:divBdr>
    </w:div>
    <w:div w:id="1667124588">
      <w:bodyDiv w:val="1"/>
      <w:marLeft w:val="0"/>
      <w:marRight w:val="0"/>
      <w:marTop w:val="0"/>
      <w:marBottom w:val="0"/>
      <w:divBdr>
        <w:top w:val="none" w:sz="0" w:space="0" w:color="auto"/>
        <w:left w:val="none" w:sz="0" w:space="0" w:color="auto"/>
        <w:bottom w:val="none" w:sz="0" w:space="0" w:color="auto"/>
        <w:right w:val="none" w:sz="0" w:space="0" w:color="auto"/>
      </w:divBdr>
    </w:div>
    <w:div w:id="212961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rbonsoft.ru/products/carbon-reductor/" TargetMode="External"/><Relationship Id="rId18" Type="http://schemas.openxmlformats.org/officeDocument/2006/relationships/hyperlink" Target="https://safe-surf.ru/upload/common/UserSecurityGuidance2017.pdf" TargetMode="External"/><Relationship Id="rId26" Type="http://schemas.openxmlformats.org/officeDocument/2006/relationships/hyperlink" Target="http://www.postfix.org/" TargetMode="External"/><Relationship Id="rId3" Type="http://schemas.openxmlformats.org/officeDocument/2006/relationships/styles" Target="styles.xml"/><Relationship Id="rId21" Type="http://schemas.openxmlformats.org/officeDocument/2006/relationships/hyperlink" Target="https://yandex.ru/turbo/internet-technologies.ru/s/articles/newbie/ugrozy-interneta.html"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avast.ru/c-botnet" TargetMode="External"/><Relationship Id="rId25" Type="http://schemas.openxmlformats.org/officeDocument/2006/relationships/hyperlink" Target="https://roundcube.net/" TargetMode="External"/><Relationship Id="rId2" Type="http://schemas.openxmlformats.org/officeDocument/2006/relationships/numbering" Target="numbering.xml"/><Relationship Id="rId16" Type="http://schemas.openxmlformats.org/officeDocument/2006/relationships/hyperlink" Target="https://securelist.ru/spam-and-phishing-in-q1-2020/96806/" TargetMode="External"/><Relationship Id="rId20" Type="http://schemas.openxmlformats.org/officeDocument/2006/relationships/hyperlink" Target="https://habr.com/ru/company/tuthost/blog/15043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drweb.ru/new/free_unlocker/for_decode/" TargetMode="External"/><Relationship Id="rId24" Type="http://schemas.openxmlformats.org/officeDocument/2006/relationships/hyperlink" Target="https://owncloud.com/" TargetMode="External"/><Relationship Id="rId5" Type="http://schemas.openxmlformats.org/officeDocument/2006/relationships/webSettings" Target="webSettings.xml"/><Relationship Id="rId15" Type="http://schemas.openxmlformats.org/officeDocument/2006/relationships/hyperlink" Target="https://www.nic.ru/info/blog/fishprot/?ipartner=4444&amp;adv_id=180920blog_usl_fz_ban&amp;utm_source=sbscr&amp;utm_medium=ban&amp;utm_campaign=180920blog_usl_fz" TargetMode="External"/><Relationship Id="rId23" Type="http://schemas.openxmlformats.org/officeDocument/2006/relationships/hyperlink" Target="https://www.gsconto.com/ru/blogs/post/417/Moshennichestvo.-Falshivye-internet-magaziny" TargetMode="External"/><Relationship Id="rId28" Type="http://schemas.openxmlformats.org/officeDocument/2006/relationships/header" Target="header1.xml"/><Relationship Id="rId10" Type="http://schemas.openxmlformats.org/officeDocument/2006/relationships/hyperlink" Target="https://vms.drweb.ru/online/" TargetMode="External"/><Relationship Id="rId19" Type="http://schemas.openxmlformats.org/officeDocument/2006/relationships/hyperlink" Target="https://hackware.ru/?p=744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brc.ru/ru/nir" TargetMode="External"/><Relationship Id="rId14" Type="http://schemas.openxmlformats.org/officeDocument/2006/relationships/hyperlink" Target="https://&#1084;&#1074;&#1076;.&#1088;&#1092;/&#1074;&#1086;&#1087;&#1088;&#1086;&#1089;&#1099;/&#1074;&#1085;&#1080;&#1084;&#1072;&#1085;&#1080;&#1077;-&#1084;&#1086;&#1096;&#1077;&#1085;&#1085;&#1080;&#1082;&#1080;/&#1073;&#1077;&#1079;&#1086;&#1087;&#1072;&#1089;&#1085;&#1086;&#1089;&#1090;&#1100;-&#1074;-&#1089;&#1077;&#1090;&#1080;-&#1080;&#1085;&#1090;&#1077;&#1088;&#1085;&#1077;&#1090;" TargetMode="External"/><Relationship Id="rId22" Type="http://schemas.openxmlformats.org/officeDocument/2006/relationships/hyperlink" Target="https://www.saferunet.ru/expert/article/829/" TargetMode="External"/><Relationship Id="rId27" Type="http://schemas.openxmlformats.org/officeDocument/2006/relationships/hyperlink" Target="https://www.dovecot.or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65E5E-F4B9-49F1-AFF5-3208FC9D1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3909</TotalTime>
  <Pages>14</Pages>
  <Words>2981</Words>
  <Characters>16992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 Тихонов</dc:creator>
  <cp:lastModifiedBy>anton</cp:lastModifiedBy>
  <cp:revision>91</cp:revision>
  <dcterms:created xsi:type="dcterms:W3CDTF">2020-09-09T08:03:00Z</dcterms:created>
  <dcterms:modified xsi:type="dcterms:W3CDTF">2021-02-03T09:05:00Z</dcterms:modified>
</cp:coreProperties>
</file>